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C9A28" w14:textId="17C41DDD" w:rsidR="00BA6FAA" w:rsidRPr="00E50BB5" w:rsidRDefault="00BA6FAA" w:rsidP="00BA6FAA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 xml:space="preserve">with </w:t>
      </w:r>
      <w:r w:rsidR="00E730FD">
        <w:rPr>
          <w:sz w:val="30"/>
          <w:szCs w:val="30"/>
        </w:rPr>
        <w:t>African American Church Studies</w:t>
      </w:r>
      <w:r w:rsidR="001A61EE">
        <w:rPr>
          <w:sz w:val="30"/>
          <w:szCs w:val="30"/>
        </w:rPr>
        <w:t xml:space="preserve"> Specialization</w:t>
      </w:r>
    </w:p>
    <w:p w14:paraId="2CB2B086" w14:textId="77777777" w:rsidR="00BA6FAA" w:rsidRPr="001A61EE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b/>
          <w:sz w:val="24"/>
          <w:szCs w:val="24"/>
        </w:rPr>
        <w:t>Degree</w:t>
      </w:r>
      <w:r w:rsidRPr="001A61EE">
        <w:rPr>
          <w:rFonts w:ascii="Times New Roman" w:hAnsi="Times New Roman" w:cs="Times New Roman"/>
          <w:sz w:val="24"/>
          <w:szCs w:val="24"/>
        </w:rPr>
        <w:t>: Master of Arts</w:t>
      </w:r>
    </w:p>
    <w:p w14:paraId="5E2ABCCD" w14:textId="1075ACD6" w:rsidR="00BA6FAA" w:rsidRPr="001A61EE" w:rsidRDefault="001A61EE" w:rsidP="00BA6FAA">
      <w:p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b/>
          <w:sz w:val="24"/>
          <w:szCs w:val="24"/>
        </w:rPr>
        <w:t>Specialization</w:t>
      </w:r>
      <w:r w:rsidR="00BA6FAA" w:rsidRPr="001A61EE">
        <w:rPr>
          <w:rFonts w:ascii="Times New Roman" w:hAnsi="Times New Roman" w:cs="Times New Roman"/>
          <w:sz w:val="24"/>
          <w:szCs w:val="24"/>
        </w:rPr>
        <w:t xml:space="preserve">: </w:t>
      </w:r>
      <w:r w:rsidR="00E730FD">
        <w:rPr>
          <w:rFonts w:ascii="Times New Roman" w:hAnsi="Times New Roman" w:cs="Times New Roman"/>
          <w:sz w:val="24"/>
          <w:szCs w:val="24"/>
        </w:rPr>
        <w:t>African American Church Studies (AACS)</w:t>
      </w:r>
    </w:p>
    <w:p w14:paraId="3AB15DA8" w14:textId="7654C621" w:rsidR="001A61EE" w:rsidRPr="006362B0" w:rsidRDefault="00BA6FAA" w:rsidP="001A61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61EE">
        <w:rPr>
          <w:rFonts w:ascii="Times New Roman" w:hAnsi="Times New Roman" w:cs="Times New Roman"/>
          <w:b/>
          <w:sz w:val="24"/>
          <w:szCs w:val="24"/>
        </w:rPr>
        <w:t>Purpose</w:t>
      </w:r>
      <w:r w:rsidRPr="001A61EE">
        <w:rPr>
          <w:rFonts w:ascii="Times New Roman" w:hAnsi="Times New Roman" w:cs="Times New Roman"/>
          <w:sz w:val="24"/>
          <w:szCs w:val="24"/>
        </w:rPr>
        <w:t xml:space="preserve">: </w:t>
      </w:r>
      <w:r w:rsidR="006362B0" w:rsidRPr="006362B0">
        <w:rPr>
          <w:rFonts w:ascii="Times New Roman" w:hAnsi="Times New Roman" w:cs="Times New Roman"/>
          <w:sz w:val="24"/>
          <w:szCs w:val="24"/>
        </w:rPr>
        <w:t>The African</w:t>
      </w:r>
      <w:r w:rsidR="003262C5">
        <w:rPr>
          <w:rFonts w:ascii="Times New Roman" w:hAnsi="Times New Roman" w:cs="Times New Roman"/>
          <w:sz w:val="24"/>
          <w:szCs w:val="24"/>
        </w:rPr>
        <w:t xml:space="preserve"> </w:t>
      </w:r>
      <w:r w:rsidR="006362B0" w:rsidRPr="006362B0">
        <w:rPr>
          <w:rFonts w:ascii="Times New Roman" w:hAnsi="Times New Roman" w:cs="Times New Roman"/>
          <w:sz w:val="24"/>
          <w:szCs w:val="24"/>
        </w:rPr>
        <w:t>American Church Studies (AACS) program prepares students to address the issues and challenges of leadership in African</w:t>
      </w:r>
      <w:r w:rsidR="003262C5">
        <w:rPr>
          <w:rFonts w:ascii="Times New Roman" w:hAnsi="Times New Roman" w:cs="Times New Roman"/>
          <w:sz w:val="24"/>
          <w:szCs w:val="24"/>
        </w:rPr>
        <w:t xml:space="preserve"> </w:t>
      </w:r>
      <w:r w:rsidR="006362B0" w:rsidRPr="006362B0">
        <w:rPr>
          <w:rFonts w:ascii="Times New Roman" w:hAnsi="Times New Roman" w:cs="Times New Roman"/>
          <w:sz w:val="24"/>
          <w:szCs w:val="24"/>
        </w:rPr>
        <w:t>American contexts and communities through exposure to the social, historical, and theological nuances of African</w:t>
      </w:r>
      <w:r w:rsidR="003262C5">
        <w:rPr>
          <w:rFonts w:ascii="Times New Roman" w:hAnsi="Times New Roman" w:cs="Times New Roman"/>
          <w:sz w:val="24"/>
          <w:szCs w:val="24"/>
        </w:rPr>
        <w:t xml:space="preserve"> </w:t>
      </w:r>
      <w:r w:rsidR="006362B0" w:rsidRPr="006362B0">
        <w:rPr>
          <w:rFonts w:ascii="Times New Roman" w:hAnsi="Times New Roman" w:cs="Times New Roman"/>
          <w:sz w:val="24"/>
          <w:szCs w:val="24"/>
        </w:rPr>
        <w:t>American religious culture. The AACS specialization strives to provide a historical and theological framework for African</w:t>
      </w:r>
      <w:r w:rsidR="003262C5">
        <w:rPr>
          <w:rFonts w:ascii="Times New Roman" w:hAnsi="Times New Roman" w:cs="Times New Roman"/>
          <w:sz w:val="24"/>
          <w:szCs w:val="24"/>
        </w:rPr>
        <w:t xml:space="preserve"> </w:t>
      </w:r>
      <w:r w:rsidR="006362B0" w:rsidRPr="006362B0">
        <w:rPr>
          <w:rFonts w:ascii="Times New Roman" w:hAnsi="Times New Roman" w:cs="Times New Roman"/>
          <w:sz w:val="24"/>
          <w:szCs w:val="24"/>
        </w:rPr>
        <w:t>American religious life, build students’ capacity to exegete and interpret non-traditional texts through exposure to the diversity of “black religion,” and emphasize the theory and practice of prophetic witness and crisis ministry in the African</w:t>
      </w:r>
      <w:r w:rsidR="003262C5">
        <w:rPr>
          <w:rFonts w:ascii="Times New Roman" w:hAnsi="Times New Roman" w:cs="Times New Roman"/>
          <w:sz w:val="24"/>
          <w:szCs w:val="24"/>
        </w:rPr>
        <w:t xml:space="preserve"> </w:t>
      </w:r>
      <w:r w:rsidR="006362B0" w:rsidRPr="006362B0">
        <w:rPr>
          <w:rFonts w:ascii="Times New Roman" w:hAnsi="Times New Roman" w:cs="Times New Roman"/>
          <w:sz w:val="24"/>
          <w:szCs w:val="24"/>
        </w:rPr>
        <w:t xml:space="preserve">American context. The </w:t>
      </w:r>
      <w:proofErr w:type="gramStart"/>
      <w:r w:rsidR="006362B0" w:rsidRPr="006362B0">
        <w:rPr>
          <w:rFonts w:ascii="Times New Roman" w:hAnsi="Times New Roman" w:cs="Times New Roman"/>
          <w:sz w:val="24"/>
          <w:szCs w:val="24"/>
        </w:rPr>
        <w:t>ultimate goal</w:t>
      </w:r>
      <w:proofErr w:type="gramEnd"/>
      <w:r w:rsidR="006362B0" w:rsidRPr="006362B0">
        <w:rPr>
          <w:rFonts w:ascii="Times New Roman" w:hAnsi="Times New Roman" w:cs="Times New Roman"/>
          <w:sz w:val="24"/>
          <w:szCs w:val="24"/>
        </w:rPr>
        <w:t xml:space="preserve"> of the AACS specialization is to equip African</w:t>
      </w:r>
      <w:r w:rsidR="003262C5">
        <w:rPr>
          <w:rFonts w:ascii="Times New Roman" w:hAnsi="Times New Roman" w:cs="Times New Roman"/>
          <w:sz w:val="24"/>
          <w:szCs w:val="24"/>
        </w:rPr>
        <w:t xml:space="preserve"> </w:t>
      </w:r>
      <w:r w:rsidR="006362B0" w:rsidRPr="006362B0">
        <w:rPr>
          <w:rFonts w:ascii="Times New Roman" w:hAnsi="Times New Roman" w:cs="Times New Roman"/>
          <w:sz w:val="24"/>
          <w:szCs w:val="24"/>
        </w:rPr>
        <w:t>American religious leaders to serve effectively in a globalized and multicultural society for the transformation of the world.</w:t>
      </w:r>
    </w:p>
    <w:p w14:paraId="323A5181" w14:textId="021411C5" w:rsidR="00BA6FAA" w:rsidRPr="001A61EE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 w:rsidRPr="001A61EE">
        <w:rPr>
          <w:rFonts w:ascii="Times New Roman" w:hAnsi="Times New Roman" w:cs="Times New Roman"/>
          <w:sz w:val="24"/>
          <w:szCs w:val="24"/>
        </w:rPr>
        <w:t xml:space="preserve"> Successful completion of 36 credit hours of the </w:t>
      </w:r>
      <w:r w:rsidR="00085F31">
        <w:rPr>
          <w:rFonts w:ascii="Times New Roman" w:hAnsi="Times New Roman" w:cs="Times New Roman"/>
          <w:sz w:val="24"/>
          <w:szCs w:val="24"/>
        </w:rPr>
        <w:t xml:space="preserve">M.A. </w:t>
      </w:r>
      <w:r w:rsidRPr="001A61EE">
        <w:rPr>
          <w:rFonts w:ascii="Times New Roman" w:hAnsi="Times New Roman" w:cs="Times New Roman"/>
          <w:sz w:val="24"/>
          <w:szCs w:val="24"/>
        </w:rPr>
        <w:t xml:space="preserve">degree program including </w:t>
      </w:r>
      <w:r w:rsidR="001A61EE" w:rsidRPr="001A61EE">
        <w:rPr>
          <w:rFonts w:ascii="Times New Roman" w:hAnsi="Times New Roman" w:cs="Times New Roman"/>
          <w:sz w:val="24"/>
          <w:szCs w:val="24"/>
        </w:rPr>
        <w:t>a total of 1</w:t>
      </w:r>
      <w:r w:rsidR="00E730FD">
        <w:rPr>
          <w:rFonts w:ascii="Times New Roman" w:hAnsi="Times New Roman" w:cs="Times New Roman"/>
          <w:sz w:val="24"/>
          <w:szCs w:val="24"/>
        </w:rPr>
        <w:t>4</w:t>
      </w:r>
      <w:r w:rsidR="001A61EE" w:rsidRPr="001A61EE">
        <w:rPr>
          <w:rFonts w:ascii="Times New Roman" w:hAnsi="Times New Roman" w:cs="Times New Roman"/>
          <w:sz w:val="24"/>
          <w:szCs w:val="24"/>
        </w:rPr>
        <w:t xml:space="preserve"> credits in required</w:t>
      </w:r>
      <w:r w:rsidRPr="001A61EE">
        <w:rPr>
          <w:rFonts w:ascii="Times New Roman" w:hAnsi="Times New Roman" w:cs="Times New Roman"/>
          <w:sz w:val="24"/>
          <w:szCs w:val="24"/>
        </w:rPr>
        <w:t xml:space="preserve"> </w:t>
      </w:r>
      <w:r w:rsidR="00E730FD">
        <w:rPr>
          <w:rFonts w:ascii="Times New Roman" w:hAnsi="Times New Roman" w:cs="Times New Roman"/>
          <w:sz w:val="24"/>
          <w:szCs w:val="24"/>
        </w:rPr>
        <w:t>AACS</w:t>
      </w:r>
      <w:r w:rsidRPr="001A61EE">
        <w:rPr>
          <w:rFonts w:ascii="Times New Roman" w:hAnsi="Times New Roman" w:cs="Times New Roman"/>
          <w:sz w:val="24"/>
          <w:szCs w:val="24"/>
        </w:rPr>
        <w:t xml:space="preserve"> course</w:t>
      </w:r>
      <w:r w:rsidR="001A61EE" w:rsidRPr="001A61EE">
        <w:rPr>
          <w:rFonts w:ascii="Times New Roman" w:hAnsi="Times New Roman" w:cs="Times New Roman"/>
          <w:sz w:val="24"/>
          <w:szCs w:val="24"/>
        </w:rPr>
        <w:t>s and electives plus</w:t>
      </w:r>
      <w:r w:rsidRPr="001A61EE">
        <w:rPr>
          <w:rFonts w:ascii="Times New Roman" w:hAnsi="Times New Roman" w:cs="Times New Roman"/>
          <w:sz w:val="24"/>
          <w:szCs w:val="24"/>
        </w:rPr>
        <w:t xml:space="preserve"> the IS-100 MA Integrative Seminar. </w:t>
      </w:r>
      <w:r w:rsidR="001A61EE" w:rsidRPr="001A61EE">
        <w:rPr>
          <w:rFonts w:ascii="Times New Roman" w:hAnsi="Times New Roman" w:cs="Times New Roman"/>
          <w:color w:val="000000"/>
          <w:sz w:val="24"/>
          <w:szCs w:val="24"/>
        </w:rPr>
        <w:t xml:space="preserve">M.A. students must declare their intent to specialize within their first semester. Students may either indicate intent in pursuing this specialization at time of admission or may submit the specialization declaration </w:t>
      </w:r>
      <w:hyperlink r:id="rId6" w:tgtFrame="_blank" w:tooltip="Emerging Ministry Program Declaration form" w:history="1">
        <w:r w:rsidR="001A61EE" w:rsidRPr="001A61EE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form</w:t>
        </w:r>
      </w:hyperlink>
      <w:r w:rsidR="001A61EE" w:rsidRPr="001A61EE">
        <w:rPr>
          <w:rFonts w:ascii="Times New Roman" w:hAnsi="Times New Roman" w:cs="Times New Roman"/>
          <w:color w:val="000000"/>
          <w:sz w:val="24"/>
          <w:szCs w:val="24"/>
        </w:rPr>
        <w:t xml:space="preserve"> available at </w:t>
      </w:r>
      <w:hyperlink r:id="rId7" w:history="1">
        <w:r w:rsidR="001A61EE" w:rsidRPr="001A61EE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www.wesleyseminary.edu/forms</w:t>
        </w:r>
      </w:hyperlink>
      <w:r w:rsidR="001A61EE" w:rsidRPr="001A61EE">
        <w:rPr>
          <w:rFonts w:ascii="Times New Roman" w:hAnsi="Times New Roman" w:cs="Times New Roman"/>
          <w:color w:val="000000"/>
          <w:sz w:val="24"/>
          <w:szCs w:val="24"/>
        </w:rPr>
        <w:t xml:space="preserve"> or in the Registrar’s Office.</w:t>
      </w:r>
    </w:p>
    <w:p w14:paraId="092FD1DA" w14:textId="77777777" w:rsidR="00BA6FAA" w:rsidRPr="001A61EE" w:rsidRDefault="00BA6FAA" w:rsidP="00BA6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1EE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14:paraId="0A9257BD" w14:textId="598BC8E2" w:rsidR="00BA6FAA" w:rsidRPr="001A61EE" w:rsidRDefault="00E730FD" w:rsidP="00BF05B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AACS</w:t>
      </w:r>
      <w:r w:rsidR="001A61EE" w:rsidRPr="001A61EE">
        <w:rPr>
          <w:rFonts w:ascii="Times New Roman" w:hAnsi="Times New Roman" w:cs="Times New Roman"/>
          <w:sz w:val="24"/>
          <w:szCs w:val="24"/>
          <w:u w:val="single"/>
        </w:rPr>
        <w:t xml:space="preserve"> Specialization Requirements</w:t>
      </w:r>
    </w:p>
    <w:p w14:paraId="2B3CA256" w14:textId="051E9DFD" w:rsidR="00BA6FAA" w:rsidRPr="00E730FD" w:rsidRDefault="00E730FD" w:rsidP="00E730FD">
      <w:pPr>
        <w:numPr>
          <w:ilvl w:val="0"/>
          <w:numId w:val="4"/>
        </w:numPr>
        <w:spacing w:after="0" w:line="240" w:lineRule="auto"/>
        <w:rPr>
          <w:rFonts w:eastAsia="Times New Roman"/>
          <w:i/>
          <w:i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CM-290</w:t>
      </w:r>
      <w:r w:rsidRPr="001A61EE">
        <w:rPr>
          <w:rFonts w:ascii="Times New Roman" w:hAnsi="Times New Roman" w:cs="Times New Roman"/>
          <w:sz w:val="24"/>
          <w:szCs w:val="24"/>
        </w:rPr>
        <w:t xml:space="preserve"> – </w:t>
      </w:r>
      <w:r w:rsidRPr="00E73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to the Study of </w:t>
      </w:r>
      <w:proofErr w:type="gramStart"/>
      <w:r w:rsidRPr="00E730FD">
        <w:rPr>
          <w:rFonts w:ascii="Times New Roman" w:eastAsia="Times New Roman" w:hAnsi="Times New Roman" w:cs="Times New Roman"/>
          <w:color w:val="000000"/>
          <w:sz w:val="24"/>
          <w:szCs w:val="24"/>
        </w:rPr>
        <w:t>African-American</w:t>
      </w:r>
      <w:proofErr w:type="gramEnd"/>
      <w:r w:rsidRPr="00E73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Religion</w:t>
      </w:r>
      <w:r w:rsidRPr="00E73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A6FAA" w:rsidRPr="00E730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6FAA" w:rsidRPr="00E730FD">
        <w:rPr>
          <w:rFonts w:ascii="Times New Roman" w:hAnsi="Times New Roman" w:cs="Times New Roman"/>
          <w:sz w:val="24"/>
          <w:szCs w:val="24"/>
        </w:rPr>
        <w:t xml:space="preserve"> credit)</w:t>
      </w:r>
    </w:p>
    <w:p w14:paraId="502C8B51" w14:textId="40B504F4" w:rsidR="00BF05BF" w:rsidRPr="001A61EE" w:rsidRDefault="00BF05BF" w:rsidP="00BA6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61EE">
        <w:rPr>
          <w:rFonts w:ascii="Times New Roman" w:hAnsi="Times New Roman" w:cs="Times New Roman"/>
          <w:sz w:val="24"/>
          <w:szCs w:val="24"/>
        </w:rPr>
        <w:t>E</w:t>
      </w:r>
      <w:r w:rsidR="001A61EE" w:rsidRPr="001A61EE">
        <w:rPr>
          <w:rFonts w:ascii="Times New Roman" w:hAnsi="Times New Roman" w:cs="Times New Roman"/>
          <w:sz w:val="24"/>
          <w:szCs w:val="24"/>
        </w:rPr>
        <w:t>P</w:t>
      </w:r>
      <w:r w:rsidRPr="001A61EE">
        <w:rPr>
          <w:rFonts w:ascii="Times New Roman" w:hAnsi="Times New Roman" w:cs="Times New Roman"/>
          <w:sz w:val="24"/>
          <w:szCs w:val="24"/>
        </w:rPr>
        <w:t xml:space="preserve"> </w:t>
      </w:r>
      <w:r w:rsidR="001A61EE" w:rsidRPr="001A61EE">
        <w:rPr>
          <w:rFonts w:ascii="Times New Roman" w:hAnsi="Times New Roman" w:cs="Times New Roman"/>
          <w:sz w:val="24"/>
          <w:szCs w:val="24"/>
        </w:rPr>
        <w:t>282</w:t>
      </w:r>
      <w:r w:rsidRPr="001A61EE">
        <w:rPr>
          <w:rFonts w:ascii="Times New Roman" w:hAnsi="Times New Roman" w:cs="Times New Roman"/>
          <w:sz w:val="24"/>
          <w:szCs w:val="24"/>
        </w:rPr>
        <w:t xml:space="preserve"> – </w:t>
      </w:r>
      <w:r w:rsidR="001A61EE" w:rsidRPr="001A61EE">
        <w:rPr>
          <w:rFonts w:ascii="Times New Roman" w:hAnsi="Times New Roman" w:cs="Times New Roman"/>
          <w:sz w:val="24"/>
          <w:szCs w:val="24"/>
        </w:rPr>
        <w:t>Faith, Politics, and the Public Square (2-4 credits)</w:t>
      </w:r>
    </w:p>
    <w:p w14:paraId="55EE834D" w14:textId="029C7E01" w:rsidR="001A61EE" w:rsidRPr="001A61EE" w:rsidRDefault="00126BA4" w:rsidP="00BF05B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AACS</w:t>
      </w:r>
      <w:r w:rsidR="001A61EE" w:rsidRPr="001A61EE">
        <w:rPr>
          <w:rFonts w:ascii="Times New Roman" w:hAnsi="Times New Roman" w:cs="Times New Roman"/>
          <w:sz w:val="24"/>
          <w:szCs w:val="24"/>
          <w:u w:val="single"/>
        </w:rPr>
        <w:t xml:space="preserve"> Electives</w:t>
      </w:r>
    </w:p>
    <w:p w14:paraId="48C08101" w14:textId="2E10B4FF" w:rsidR="00126BA4" w:rsidRPr="00126BA4" w:rsidRDefault="00126BA4" w:rsidP="00126B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BA4">
        <w:rPr>
          <w:rFonts w:ascii="Times New Roman" w:hAnsi="Times New Roman" w:cs="Times New Roman"/>
          <w:color w:val="000000"/>
          <w:sz w:val="24"/>
          <w:szCs w:val="24"/>
        </w:rPr>
        <w:t xml:space="preserve">Students are required to take a total of 12 credits of AACS approved elective courses. A list of AACS approved elective courses can be found at </w:t>
      </w:r>
      <w:hyperlink r:id="rId8" w:history="1">
        <w:r w:rsidR="00085F31" w:rsidRPr="00AA1524">
          <w:rPr>
            <w:rStyle w:val="Hyperlink"/>
            <w:rFonts w:ascii="Times New Roman" w:hAnsi="Times New Roman" w:cs="Times New Roman"/>
            <w:sz w:val="24"/>
            <w:szCs w:val="24"/>
          </w:rPr>
          <w:t>www.wesleyseminary.edu/admissions/african-american-church-studies</w:t>
        </w:r>
      </w:hyperlink>
      <w:r w:rsidRPr="00126BA4">
        <w:rPr>
          <w:rFonts w:ascii="Times New Roman" w:hAnsi="Times New Roman" w:cs="Times New Roman"/>
          <w:color w:val="000000"/>
          <w:sz w:val="24"/>
          <w:szCs w:val="24"/>
        </w:rPr>
        <w:t>. Courses not listed must have written approval by the Program Director.</w:t>
      </w:r>
    </w:p>
    <w:p w14:paraId="34DDBC87" w14:textId="724B8306" w:rsidR="00BA6FAA" w:rsidRPr="001A61EE" w:rsidRDefault="00BA6FAA" w:rsidP="00BF05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  <w:u w:val="single"/>
        </w:rPr>
        <w:t>To be taken in final semester</w:t>
      </w:r>
      <w:r w:rsidRPr="001A61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96672D" w14:textId="06A88A8F" w:rsidR="00F83F70" w:rsidRPr="001A61EE" w:rsidRDefault="00BA6FAA" w:rsidP="00BA6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IS-100 MA Integrative Seminar (1 credit)</w:t>
      </w:r>
    </w:p>
    <w:p w14:paraId="60139E05" w14:textId="7C172C1C" w:rsidR="001A61EE" w:rsidRPr="001A61EE" w:rsidRDefault="00126BA4" w:rsidP="00BA6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CM-450 Integrative Seminar in AACS</w:t>
      </w:r>
      <w:r w:rsidR="001A61EE" w:rsidRPr="001A61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61EE" w:rsidRPr="001A61EE">
        <w:rPr>
          <w:rFonts w:ascii="Times New Roman" w:hAnsi="Times New Roman" w:cs="Times New Roman"/>
          <w:sz w:val="24"/>
          <w:szCs w:val="24"/>
        </w:rPr>
        <w:t xml:space="preserve"> credit)</w:t>
      </w:r>
    </w:p>
    <w:p w14:paraId="4017989E" w14:textId="5C1B94F6" w:rsidR="001A61EE" w:rsidRPr="001A61EE" w:rsidRDefault="001A61EE" w:rsidP="001A61EE">
      <w:pPr>
        <w:rPr>
          <w:rFonts w:ascii="Times New Roman" w:hAnsi="Times New Roman" w:cs="Times New Roman"/>
          <w:sz w:val="24"/>
          <w:szCs w:val="24"/>
        </w:rPr>
      </w:pPr>
    </w:p>
    <w:p w14:paraId="7AD42869" w14:textId="6EA33802" w:rsidR="001A61EE" w:rsidRPr="001A61EE" w:rsidRDefault="00085F31" w:rsidP="001A6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Additional</w:t>
      </w:r>
      <w:r w:rsidR="001A61EE" w:rsidRPr="001A61EE">
        <w:rPr>
          <w:rFonts w:ascii="Times New Roman" w:hAnsi="Times New Roman" w:cs="Times New Roman"/>
          <w:b/>
          <w:sz w:val="24"/>
          <w:szCs w:val="24"/>
        </w:rPr>
        <w:t xml:space="preserve"> Coursework: </w:t>
      </w:r>
    </w:p>
    <w:p w14:paraId="381F3164" w14:textId="77777777" w:rsidR="001A61EE" w:rsidRPr="001A61EE" w:rsidRDefault="001A61EE" w:rsidP="001A61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  <w:u w:val="single"/>
        </w:rPr>
        <w:lastRenderedPageBreak/>
        <w:t>Suggested Courses with no-pre-requisites</w:t>
      </w:r>
      <w:r w:rsidRPr="001A61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B69CE0" w14:textId="77777777" w:rsidR="001A61EE" w:rsidRPr="001A61EE" w:rsidRDefault="001A61EE" w:rsidP="001A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BI 101- Introduction to Hebrew Bible I (Fall course, 3 credits)</w:t>
      </w:r>
    </w:p>
    <w:p w14:paraId="3BAD0528" w14:textId="77777777" w:rsidR="001A61EE" w:rsidRPr="001A61EE" w:rsidRDefault="001A61EE" w:rsidP="001A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BI 102 - Introduction to Hebrew Bible II (Spring course, 3 credits)</w:t>
      </w:r>
    </w:p>
    <w:p w14:paraId="77ABA9D1" w14:textId="77777777" w:rsidR="001A61EE" w:rsidRPr="001A61EE" w:rsidRDefault="001A61EE" w:rsidP="001A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BI 171 - Introduction to New Testament:  Gospels (Fall course, 3 credits)</w:t>
      </w:r>
    </w:p>
    <w:p w14:paraId="0F9EB269" w14:textId="77777777" w:rsidR="001A61EE" w:rsidRPr="001A61EE" w:rsidRDefault="001A61EE" w:rsidP="001A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BI 172 - Introduction to New Testament:  Epistles (Spring course, 3 credits)</w:t>
      </w:r>
    </w:p>
    <w:p w14:paraId="562F26CE" w14:textId="77777777" w:rsidR="001A61EE" w:rsidRPr="001A61EE" w:rsidRDefault="001A61EE" w:rsidP="001A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CH 101- The Church in History:  Early Church through Reformation (Fall course, 3 credits)</w:t>
      </w:r>
    </w:p>
    <w:p w14:paraId="69F0A3AC" w14:textId="77777777" w:rsidR="001A61EE" w:rsidRPr="001A61EE" w:rsidRDefault="001A61EE" w:rsidP="001A61E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CH 102 - The Church in History:  Reformation to Present (Spring course, 3 credits)</w:t>
      </w:r>
    </w:p>
    <w:p w14:paraId="4FC3DA78" w14:textId="77777777" w:rsidR="001A61EE" w:rsidRPr="001A61EE" w:rsidRDefault="001A61EE" w:rsidP="001A61E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 xml:space="preserve">Philosophy course (ST 180 or ST 181, offered Summer and Fall, respectively) </w:t>
      </w:r>
    </w:p>
    <w:p w14:paraId="27A11765" w14:textId="77777777" w:rsidR="001A61EE" w:rsidRPr="001A61EE" w:rsidRDefault="001A61EE" w:rsidP="001A61E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Ethics electives (200-level ES coursework) and through the Washington Theological Consortium</w:t>
      </w:r>
    </w:p>
    <w:p w14:paraId="6A0B4373" w14:textId="77777777" w:rsidR="001A61EE" w:rsidRPr="001A61EE" w:rsidRDefault="001A61EE" w:rsidP="001A61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  <w:u w:val="single"/>
        </w:rPr>
        <w:t>Suggested Courses with pre-requisites</w:t>
      </w:r>
      <w:r w:rsidRPr="001A61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2770BD" w14:textId="77777777" w:rsidR="001A61EE" w:rsidRPr="001A61EE" w:rsidRDefault="001A61EE" w:rsidP="001A61E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Systematic Theology I (Fall course, 3 credits)</w:t>
      </w:r>
    </w:p>
    <w:p w14:paraId="7D1CD3F4" w14:textId="77777777" w:rsidR="001A61EE" w:rsidRPr="001A61EE" w:rsidRDefault="001A61EE" w:rsidP="001A61E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Systematic Theology II (Spring course, 3 credits)</w:t>
      </w:r>
    </w:p>
    <w:p w14:paraId="55FC3AEA" w14:textId="77777777" w:rsidR="001A61EE" w:rsidRPr="001A61EE" w:rsidRDefault="001A61EE" w:rsidP="001A61E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A61EE">
        <w:rPr>
          <w:rFonts w:ascii="Times New Roman" w:hAnsi="Times New Roman" w:cs="Times New Roman"/>
          <w:sz w:val="24"/>
          <w:szCs w:val="24"/>
        </w:rPr>
        <w:t>Upper-level Ethics coursework (300-level ES courses, offered every Fall &amp; Spring)</w:t>
      </w:r>
    </w:p>
    <w:p w14:paraId="292E9343" w14:textId="77777777" w:rsidR="001A61EE" w:rsidRPr="001A61EE" w:rsidRDefault="001A61EE" w:rsidP="001A61EE">
      <w:pPr>
        <w:rPr>
          <w:rFonts w:ascii="Times New Roman" w:hAnsi="Times New Roman" w:cs="Times New Roman"/>
          <w:sz w:val="24"/>
          <w:szCs w:val="24"/>
        </w:rPr>
      </w:pPr>
    </w:p>
    <w:sectPr w:rsidR="001A61EE" w:rsidRPr="001A61EE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087"/>
    <w:multiLevelType w:val="hybridMultilevel"/>
    <w:tmpl w:val="05B07204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2BD6"/>
    <w:multiLevelType w:val="hybridMultilevel"/>
    <w:tmpl w:val="D65C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FAA"/>
    <w:rsid w:val="00030410"/>
    <w:rsid w:val="000659B6"/>
    <w:rsid w:val="00085F31"/>
    <w:rsid w:val="000E37C3"/>
    <w:rsid w:val="000E6A8E"/>
    <w:rsid w:val="000F7DFE"/>
    <w:rsid w:val="00126BA4"/>
    <w:rsid w:val="001A61EE"/>
    <w:rsid w:val="001D683A"/>
    <w:rsid w:val="001F3534"/>
    <w:rsid w:val="001F5656"/>
    <w:rsid w:val="00222FC1"/>
    <w:rsid w:val="0025073A"/>
    <w:rsid w:val="002801DC"/>
    <w:rsid w:val="002D7348"/>
    <w:rsid w:val="003262C5"/>
    <w:rsid w:val="0032704B"/>
    <w:rsid w:val="004B21A8"/>
    <w:rsid w:val="004D3646"/>
    <w:rsid w:val="00531C81"/>
    <w:rsid w:val="00544061"/>
    <w:rsid w:val="006362B0"/>
    <w:rsid w:val="008C1815"/>
    <w:rsid w:val="008C1B93"/>
    <w:rsid w:val="008E3864"/>
    <w:rsid w:val="00917C08"/>
    <w:rsid w:val="0099210B"/>
    <w:rsid w:val="00992A64"/>
    <w:rsid w:val="00A52E6B"/>
    <w:rsid w:val="00A74BE9"/>
    <w:rsid w:val="00AB55E7"/>
    <w:rsid w:val="00B709FE"/>
    <w:rsid w:val="00BA6FAA"/>
    <w:rsid w:val="00BD5CBB"/>
    <w:rsid w:val="00BE1FF0"/>
    <w:rsid w:val="00BE282D"/>
    <w:rsid w:val="00BF05BF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30FD"/>
    <w:rsid w:val="00E7575B"/>
    <w:rsid w:val="00EB0C7D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3722"/>
  <w15:docId w15:val="{D105BDCE-D275-4ECF-B9C4-54A5F031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6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A61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leyseminary.edu/admissions/african-american-church-stud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nam11.safelinks.protection.outlook.com/?url=http%3A%2F%2Fwww.wesleyseminary.edu%2Fforms&amp;data=04%7C01%7Cbludlum%40wesleyseminary.edu%7C79f8d876c0cb4ee8b77108d9d7738837%7C7248b5fdde37482898a9d9a101e8a82b%7C0%7C0%7C637777713478185301%7CUnknown%7CTWFpbGZsb3d8eyJWIjoiMC4wLjAwMDAiLCJQIjoiV2luMzIiLCJBTiI6Ik1haWwiLCJXVCI6Mn0%3D%7C3000&amp;sdata=I9YiptusyOy%2F5InT5G84yxcGh4Tob5jggLhApxoQG0Q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1.safelinks.protection.outlook.com/?url=http%3A%2F%2Fwww.wesleyseminary.edu%2FPortals%2F0%2FdocLib%2FREG-201000-EMP%250ADeclaration.pdf&amp;data=04%7C01%7Cbludlum%40wesleyseminary.edu%7C79f8d876c0cb4ee8b77108d9d7738837%7C7248b5fdde37482898a9d9a101e8a82b%7C0%7C0%7C637777713478185301%7CUnknown%7CTWFpbGZsb3d8eyJWIjoiMC4wLjAwMDAiLCJQIjoiV2luMzIiLCJBTiI6Ik1haWwiLCJXVCI6Mn0%3D%7C3000&amp;sdata=qYpyC65iKC3VCbhT0Kz4Zx1yQD8LAMh2WqS%2BQi2mPB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92D7-1C28-4656-92E1-993EA03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LUDLUM, BETH</cp:lastModifiedBy>
  <cp:revision>6</cp:revision>
  <dcterms:created xsi:type="dcterms:W3CDTF">2022-01-14T15:56:00Z</dcterms:created>
  <dcterms:modified xsi:type="dcterms:W3CDTF">2022-01-14T17:13:00Z</dcterms:modified>
</cp:coreProperties>
</file>