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B4A37" w:rsidRPr="000A71DA" w:rsidRDefault="006B4A37" w:rsidP="00943FDD">
      <w:pPr>
        <w:ind w:right="-360"/>
        <w:jc w:val="right"/>
        <w:rPr>
          <w:rFonts w:ascii="Times New Roman" w:hAnsi="Times New Roman"/>
          <w:sz w:val="18"/>
          <w:szCs w:val="18"/>
        </w:rPr>
      </w:pPr>
    </w:p>
    <w:p w14:paraId="3DCDA193" w14:textId="77777777" w:rsidR="006B4A37" w:rsidRPr="000A71DA" w:rsidRDefault="001A25CD" w:rsidP="006B4A37">
      <w:pPr>
        <w:pBdr>
          <w:top w:val="single" w:sz="4" w:space="0" w:color="auto"/>
          <w:left w:val="single" w:sz="4" w:space="0" w:color="auto"/>
          <w:bottom w:val="single" w:sz="4" w:space="1" w:color="auto"/>
          <w:right w:val="single" w:sz="4" w:space="4" w:color="auto"/>
        </w:pBdr>
        <w:tabs>
          <w:tab w:val="center" w:pos="4968"/>
        </w:tabs>
        <w:jc w:val="center"/>
        <w:rPr>
          <w:rFonts w:ascii="Times New Roman" w:hAnsi="Times New Roman"/>
          <w:b/>
          <w:szCs w:val="24"/>
        </w:rPr>
      </w:pPr>
      <w:r w:rsidRPr="000A71DA">
        <w:rPr>
          <w:rFonts w:ascii="Times New Roman" w:hAnsi="Times New Roman"/>
          <w:b/>
          <w:szCs w:val="24"/>
        </w:rPr>
        <w:t>WESLEY THEOLOGICAL SEMINARY</w:t>
      </w:r>
    </w:p>
    <w:p w14:paraId="781BA6C4" w14:textId="77777777" w:rsidR="006B4A37" w:rsidRPr="000A71DA" w:rsidRDefault="00C322B4" w:rsidP="006B4A37">
      <w:pPr>
        <w:pBdr>
          <w:top w:val="single" w:sz="4" w:space="0" w:color="auto"/>
          <w:left w:val="single" w:sz="4" w:space="0" w:color="auto"/>
          <w:bottom w:val="single" w:sz="4" w:space="1" w:color="auto"/>
          <w:right w:val="single" w:sz="4" w:space="4" w:color="auto"/>
        </w:pBdr>
        <w:tabs>
          <w:tab w:val="center" w:pos="4968"/>
        </w:tabs>
        <w:jc w:val="center"/>
        <w:rPr>
          <w:rFonts w:ascii="Times New Roman" w:hAnsi="Times New Roman"/>
          <w:szCs w:val="24"/>
        </w:rPr>
      </w:pPr>
      <w:r w:rsidRPr="000A71DA">
        <w:rPr>
          <w:rFonts w:ascii="Times New Roman" w:hAnsi="Times New Roman"/>
          <w:b/>
          <w:szCs w:val="24"/>
        </w:rPr>
        <w:t xml:space="preserve">CARROLL </w:t>
      </w:r>
      <w:r w:rsidR="001A25CD" w:rsidRPr="000A71DA">
        <w:rPr>
          <w:rFonts w:ascii="Times New Roman" w:hAnsi="Times New Roman"/>
          <w:b/>
          <w:szCs w:val="24"/>
        </w:rPr>
        <w:t>HOUSING CONTRACT</w:t>
      </w:r>
    </w:p>
    <w:p w14:paraId="0A37501D" w14:textId="77777777" w:rsidR="006B4A37" w:rsidRPr="000A71DA" w:rsidRDefault="006B4A37" w:rsidP="006B4A37">
      <w:pPr>
        <w:ind w:right="-450"/>
        <w:rPr>
          <w:rFonts w:ascii="Times New Roman" w:hAnsi="Times New Roman"/>
          <w:sz w:val="20"/>
        </w:rPr>
      </w:pPr>
    </w:p>
    <w:p w14:paraId="0D7AF368" w14:textId="2923BD46" w:rsidR="00B53860" w:rsidRPr="000A71DA" w:rsidRDefault="1B7AB703" w:rsidP="33D1F2C4">
      <w:pPr>
        <w:ind w:right="-450"/>
        <w:rPr>
          <w:rFonts w:ascii="Times New Roman" w:hAnsi="Times New Roman"/>
          <w:b/>
          <w:bCs/>
          <w:sz w:val="20"/>
        </w:rPr>
      </w:pPr>
      <w:r w:rsidRPr="000A71DA">
        <w:rPr>
          <w:rFonts w:ascii="Times New Roman" w:hAnsi="Times New Roman"/>
          <w:b/>
          <w:bCs/>
          <w:sz w:val="20"/>
        </w:rPr>
        <w:t xml:space="preserve">The contract term for continuing Carroll permanent residents is </w:t>
      </w:r>
      <w:r w:rsidR="00C22F0E" w:rsidRPr="000A71DA">
        <w:rPr>
          <w:rFonts w:ascii="Times New Roman" w:hAnsi="Times New Roman"/>
          <w:b/>
          <w:bCs/>
          <w:sz w:val="20"/>
        </w:rPr>
        <w:t>August 1</w:t>
      </w:r>
      <w:r w:rsidR="00496BC5" w:rsidRPr="000A71DA">
        <w:rPr>
          <w:rFonts w:ascii="Times New Roman" w:hAnsi="Times New Roman"/>
          <w:b/>
          <w:bCs/>
          <w:sz w:val="20"/>
        </w:rPr>
        <w:t>1</w:t>
      </w:r>
      <w:r w:rsidR="00C22F0E" w:rsidRPr="000A71DA">
        <w:rPr>
          <w:rFonts w:ascii="Times New Roman" w:hAnsi="Times New Roman"/>
          <w:b/>
          <w:bCs/>
          <w:sz w:val="20"/>
        </w:rPr>
        <w:t xml:space="preserve">, </w:t>
      </w:r>
      <w:r w:rsidR="00DA05F9" w:rsidRPr="000A71DA">
        <w:rPr>
          <w:rFonts w:ascii="Times New Roman" w:hAnsi="Times New Roman"/>
          <w:b/>
          <w:bCs/>
          <w:sz w:val="20"/>
        </w:rPr>
        <w:t>202</w:t>
      </w:r>
      <w:r w:rsidR="00496BC5" w:rsidRPr="000A71DA">
        <w:rPr>
          <w:rFonts w:ascii="Times New Roman" w:hAnsi="Times New Roman"/>
          <w:b/>
          <w:bCs/>
          <w:sz w:val="20"/>
        </w:rPr>
        <w:t>5</w:t>
      </w:r>
      <w:r w:rsidR="00DA05F9" w:rsidRPr="000A71DA">
        <w:rPr>
          <w:rFonts w:ascii="Times New Roman" w:hAnsi="Times New Roman"/>
          <w:b/>
          <w:bCs/>
          <w:sz w:val="20"/>
        </w:rPr>
        <w:t>,</w:t>
      </w:r>
      <w:r w:rsidR="00C22F0E" w:rsidRPr="000A71DA">
        <w:rPr>
          <w:rFonts w:ascii="Times New Roman" w:hAnsi="Times New Roman"/>
          <w:b/>
          <w:bCs/>
          <w:sz w:val="20"/>
        </w:rPr>
        <w:t xml:space="preserve"> until May 1</w:t>
      </w:r>
      <w:r w:rsidR="00496BC5" w:rsidRPr="000A71DA">
        <w:rPr>
          <w:rFonts w:ascii="Times New Roman" w:hAnsi="Times New Roman"/>
          <w:b/>
          <w:bCs/>
          <w:sz w:val="20"/>
        </w:rPr>
        <w:t>5</w:t>
      </w:r>
      <w:r w:rsidR="00C22F0E" w:rsidRPr="000A71DA">
        <w:rPr>
          <w:rFonts w:ascii="Times New Roman" w:hAnsi="Times New Roman"/>
          <w:b/>
          <w:bCs/>
          <w:sz w:val="20"/>
        </w:rPr>
        <w:t>, 202</w:t>
      </w:r>
      <w:r w:rsidR="00496BC5" w:rsidRPr="000A71DA">
        <w:rPr>
          <w:rFonts w:ascii="Times New Roman" w:hAnsi="Times New Roman"/>
          <w:b/>
          <w:bCs/>
          <w:sz w:val="20"/>
        </w:rPr>
        <w:t>6</w:t>
      </w:r>
      <w:r w:rsidRPr="000A71DA">
        <w:rPr>
          <w:rFonts w:ascii="Times New Roman" w:hAnsi="Times New Roman"/>
          <w:b/>
          <w:bCs/>
          <w:sz w:val="20"/>
        </w:rPr>
        <w:t xml:space="preserve">.  The contract term for </w:t>
      </w:r>
      <w:r w:rsidR="00763D7E" w:rsidRPr="000A71DA">
        <w:rPr>
          <w:rFonts w:ascii="Times New Roman" w:hAnsi="Times New Roman"/>
          <w:b/>
          <w:bCs/>
          <w:sz w:val="20"/>
        </w:rPr>
        <w:t>all</w:t>
      </w:r>
      <w:r w:rsidRPr="000A71DA">
        <w:rPr>
          <w:rFonts w:ascii="Times New Roman" w:hAnsi="Times New Roman"/>
          <w:b/>
          <w:bCs/>
          <w:sz w:val="20"/>
        </w:rPr>
        <w:t xml:space="preserve"> Carroll permanent residents is the move-in date (as scheduled with the Office of Residence Life) until </w:t>
      </w:r>
      <w:r w:rsidR="00E4258E" w:rsidRPr="000A71DA">
        <w:rPr>
          <w:rFonts w:ascii="Times New Roman" w:hAnsi="Times New Roman"/>
          <w:b/>
          <w:bCs/>
          <w:sz w:val="20"/>
        </w:rPr>
        <w:t>May 1</w:t>
      </w:r>
      <w:r w:rsidR="00496BC5" w:rsidRPr="000A71DA">
        <w:rPr>
          <w:rFonts w:ascii="Times New Roman" w:hAnsi="Times New Roman"/>
          <w:b/>
          <w:bCs/>
          <w:sz w:val="20"/>
        </w:rPr>
        <w:t>5</w:t>
      </w:r>
      <w:r w:rsidR="00E4258E" w:rsidRPr="000A71DA">
        <w:rPr>
          <w:rFonts w:ascii="Times New Roman" w:hAnsi="Times New Roman"/>
          <w:b/>
          <w:bCs/>
          <w:sz w:val="20"/>
        </w:rPr>
        <w:t>, 202</w:t>
      </w:r>
      <w:r w:rsidR="00496BC5" w:rsidRPr="000A71DA">
        <w:rPr>
          <w:rFonts w:ascii="Times New Roman" w:hAnsi="Times New Roman"/>
          <w:b/>
          <w:bCs/>
          <w:sz w:val="20"/>
        </w:rPr>
        <w:t>6</w:t>
      </w:r>
      <w:r w:rsidR="00E4258E" w:rsidRPr="000A71DA">
        <w:rPr>
          <w:rFonts w:ascii="Times New Roman" w:hAnsi="Times New Roman"/>
          <w:b/>
          <w:bCs/>
          <w:sz w:val="20"/>
        </w:rPr>
        <w:t>.</w:t>
      </w:r>
      <w:r w:rsidR="00DA05F9" w:rsidRPr="000A71DA">
        <w:rPr>
          <w:rFonts w:ascii="Times New Roman" w:hAnsi="Times New Roman"/>
          <w:b/>
          <w:bCs/>
          <w:sz w:val="20"/>
        </w:rPr>
        <w:t xml:space="preserve"> </w:t>
      </w:r>
      <w:r w:rsidRPr="000A71DA">
        <w:rPr>
          <w:rFonts w:ascii="Times New Roman" w:hAnsi="Times New Roman"/>
          <w:b/>
          <w:bCs/>
          <w:sz w:val="20"/>
        </w:rPr>
        <w:t xml:space="preserve">  Parents with school-aged children are eligible to remain in housing until June 30, </w:t>
      </w:r>
      <w:proofErr w:type="gramStart"/>
      <w:r w:rsidRPr="000A71DA">
        <w:rPr>
          <w:rFonts w:ascii="Times New Roman" w:hAnsi="Times New Roman"/>
          <w:b/>
          <w:bCs/>
          <w:sz w:val="20"/>
        </w:rPr>
        <w:t>202</w:t>
      </w:r>
      <w:r w:rsidR="00496BC5" w:rsidRPr="000A71DA">
        <w:rPr>
          <w:rFonts w:ascii="Times New Roman" w:hAnsi="Times New Roman"/>
          <w:b/>
          <w:bCs/>
          <w:sz w:val="20"/>
        </w:rPr>
        <w:t>6</w:t>
      </w:r>
      <w:proofErr w:type="gramEnd"/>
      <w:r w:rsidRPr="000A71DA">
        <w:rPr>
          <w:rFonts w:ascii="Times New Roman" w:hAnsi="Times New Roman"/>
          <w:b/>
          <w:bCs/>
          <w:sz w:val="20"/>
        </w:rPr>
        <w:t xml:space="preserve"> with prior approval from the Office of Residence Life.</w:t>
      </w:r>
    </w:p>
    <w:p w14:paraId="5DAB6C7B" w14:textId="77777777" w:rsidR="00B53860" w:rsidRPr="000A71DA" w:rsidRDefault="00B53860" w:rsidP="00B53860">
      <w:pPr>
        <w:ind w:right="-450"/>
        <w:rPr>
          <w:rFonts w:ascii="Times New Roman" w:hAnsi="Times New Roman"/>
          <w:b/>
          <w:sz w:val="20"/>
        </w:rPr>
      </w:pPr>
    </w:p>
    <w:p w14:paraId="7E1E2703" w14:textId="10DC7E94" w:rsidR="00B53860" w:rsidRPr="000A71DA" w:rsidRDefault="1B7AB703" w:rsidP="33D1F2C4">
      <w:pPr>
        <w:ind w:right="-450"/>
        <w:rPr>
          <w:rFonts w:ascii="Times New Roman" w:hAnsi="Times New Roman"/>
          <w:b/>
          <w:bCs/>
          <w:sz w:val="20"/>
        </w:rPr>
      </w:pPr>
      <w:r w:rsidRPr="000A71DA">
        <w:rPr>
          <w:rFonts w:ascii="Times New Roman" w:hAnsi="Times New Roman"/>
          <w:b/>
          <w:bCs/>
          <w:sz w:val="20"/>
        </w:rPr>
        <w:t xml:space="preserve">Move-out is scheduled for </w:t>
      </w:r>
      <w:r w:rsidR="00DA05F9" w:rsidRPr="000A71DA">
        <w:rPr>
          <w:rFonts w:ascii="Times New Roman" w:hAnsi="Times New Roman"/>
          <w:b/>
          <w:bCs/>
          <w:sz w:val="20"/>
        </w:rPr>
        <w:t>May 1</w:t>
      </w:r>
      <w:r w:rsidR="00496BC5" w:rsidRPr="000A71DA">
        <w:rPr>
          <w:rFonts w:ascii="Times New Roman" w:hAnsi="Times New Roman"/>
          <w:b/>
          <w:bCs/>
          <w:sz w:val="20"/>
        </w:rPr>
        <w:t>5</w:t>
      </w:r>
      <w:r w:rsidR="00DA05F9" w:rsidRPr="000A71DA">
        <w:rPr>
          <w:rFonts w:ascii="Times New Roman" w:hAnsi="Times New Roman"/>
          <w:b/>
          <w:bCs/>
          <w:sz w:val="20"/>
        </w:rPr>
        <w:t>, 202</w:t>
      </w:r>
      <w:r w:rsidR="00496BC5" w:rsidRPr="000A71DA">
        <w:rPr>
          <w:rFonts w:ascii="Times New Roman" w:hAnsi="Times New Roman"/>
          <w:b/>
          <w:bCs/>
          <w:sz w:val="20"/>
        </w:rPr>
        <w:t>6</w:t>
      </w:r>
      <w:r w:rsidR="00FD597C" w:rsidRPr="000A71DA">
        <w:rPr>
          <w:rFonts w:ascii="Times New Roman" w:hAnsi="Times New Roman"/>
          <w:b/>
          <w:bCs/>
          <w:sz w:val="20"/>
        </w:rPr>
        <w:t xml:space="preserve">, </w:t>
      </w:r>
      <w:r w:rsidRPr="000A71DA">
        <w:rPr>
          <w:rFonts w:ascii="Times New Roman" w:hAnsi="Times New Roman"/>
          <w:b/>
          <w:bCs/>
          <w:sz w:val="20"/>
        </w:rPr>
        <w:t>unless renewal arrangements have been made according to the renewal procedure.  Permanent residents completing their study at the conclusion of the fall semester are expected to vacate by December 31, 20</w:t>
      </w:r>
      <w:r w:rsidR="00496BC5" w:rsidRPr="000A71DA">
        <w:rPr>
          <w:rFonts w:ascii="Times New Roman" w:hAnsi="Times New Roman"/>
          <w:b/>
          <w:bCs/>
          <w:sz w:val="20"/>
        </w:rPr>
        <w:t>25</w:t>
      </w:r>
      <w:r w:rsidRPr="000A71DA">
        <w:rPr>
          <w:rFonts w:ascii="Times New Roman" w:hAnsi="Times New Roman"/>
          <w:b/>
          <w:bCs/>
          <w:sz w:val="20"/>
        </w:rPr>
        <w:t>, and written notification must be received by the Office of Residence Life no later than November 1</w:t>
      </w:r>
      <w:r w:rsidR="00496BC5" w:rsidRPr="000A71DA">
        <w:rPr>
          <w:rFonts w:ascii="Times New Roman" w:hAnsi="Times New Roman"/>
          <w:b/>
          <w:bCs/>
          <w:sz w:val="20"/>
        </w:rPr>
        <w:t>4</w:t>
      </w:r>
      <w:r w:rsidRPr="000A71DA">
        <w:rPr>
          <w:rFonts w:ascii="Times New Roman" w:hAnsi="Times New Roman"/>
          <w:b/>
          <w:bCs/>
          <w:sz w:val="20"/>
        </w:rPr>
        <w:t>, 202</w:t>
      </w:r>
      <w:r w:rsidR="00496BC5" w:rsidRPr="000A71DA">
        <w:rPr>
          <w:rFonts w:ascii="Times New Roman" w:hAnsi="Times New Roman"/>
          <w:b/>
          <w:bCs/>
          <w:sz w:val="20"/>
        </w:rPr>
        <w:t>5</w:t>
      </w:r>
      <w:r w:rsidRPr="000A71DA">
        <w:rPr>
          <w:rFonts w:ascii="Times New Roman" w:hAnsi="Times New Roman"/>
          <w:b/>
          <w:bCs/>
          <w:sz w:val="20"/>
        </w:rPr>
        <w:t xml:space="preserve">.  </w:t>
      </w:r>
    </w:p>
    <w:p w14:paraId="02EB378F" w14:textId="77777777" w:rsidR="00B53860" w:rsidRPr="000A71DA" w:rsidRDefault="00B53860" w:rsidP="00B53860">
      <w:pPr>
        <w:ind w:right="-450"/>
        <w:rPr>
          <w:rFonts w:ascii="Times New Roman" w:hAnsi="Times New Roman"/>
          <w:b/>
          <w:sz w:val="20"/>
        </w:rPr>
      </w:pPr>
    </w:p>
    <w:p w14:paraId="46323262" w14:textId="77777777" w:rsidR="00B53860" w:rsidRPr="000A71DA" w:rsidRDefault="00B53860" w:rsidP="00B53860">
      <w:pPr>
        <w:ind w:right="-450"/>
        <w:rPr>
          <w:rFonts w:ascii="Times New Roman" w:hAnsi="Times New Roman"/>
          <w:sz w:val="20"/>
        </w:rPr>
      </w:pPr>
      <w:r w:rsidRPr="000A71DA">
        <w:rPr>
          <w:rFonts w:ascii="Times New Roman" w:hAnsi="Times New Roman"/>
          <w:b/>
          <w:sz w:val="20"/>
        </w:rPr>
        <w:t>A resident’s acceptance of keys signifies an acceptance of the following terms and conditions.  Residents agree to abide all contract requirements and housing policies when they occupy campus housing.</w:t>
      </w:r>
    </w:p>
    <w:p w14:paraId="6A05A809" w14:textId="77777777" w:rsidR="006B4A37" w:rsidRPr="000A71DA" w:rsidRDefault="006B4A37">
      <w:pPr>
        <w:rPr>
          <w:rFonts w:ascii="Times New Roman" w:hAnsi="Times New Roman"/>
          <w:b/>
          <w:i/>
          <w:sz w:val="20"/>
        </w:rPr>
      </w:pPr>
    </w:p>
    <w:p w14:paraId="166E9EDD" w14:textId="77777777" w:rsidR="006B4A37" w:rsidRPr="000A71DA" w:rsidRDefault="001A25CD" w:rsidP="1B7AB703">
      <w:pPr>
        <w:pStyle w:val="Heading1"/>
        <w:tabs>
          <w:tab w:val="center" w:pos="4968"/>
        </w:tabs>
        <w:rPr>
          <w:b/>
          <w:bCs/>
        </w:rPr>
      </w:pPr>
      <w:r w:rsidRPr="000A71DA">
        <w:tab/>
      </w:r>
      <w:r w:rsidRPr="000A71DA">
        <w:rPr>
          <w:b/>
          <w:bCs/>
        </w:rPr>
        <w:t>TERMS AND CONDITIONS FOR STUDENT HOUSING</w:t>
      </w:r>
    </w:p>
    <w:p w14:paraId="5A39BBE3" w14:textId="77777777" w:rsidR="006B4A37" w:rsidRPr="000A71DA" w:rsidRDefault="006B4A37">
      <w:pPr>
        <w:rPr>
          <w:rFonts w:ascii="Times New Roman" w:hAnsi="Times New Roman"/>
          <w:sz w:val="20"/>
        </w:rPr>
      </w:pPr>
    </w:p>
    <w:p w14:paraId="41C8F396" w14:textId="77777777" w:rsidR="006B4A37" w:rsidRPr="000A71DA" w:rsidRDefault="006B4A37">
      <w:pPr>
        <w:rPr>
          <w:rFonts w:ascii="Times New Roman" w:hAnsi="Times New Roman"/>
          <w:sz w:val="20"/>
        </w:rPr>
        <w:sectPr w:rsidR="006B4A37" w:rsidRPr="000A71DA" w:rsidSect="006B4A37">
          <w:footerReference w:type="even" r:id="rId8"/>
          <w:footerReference w:type="default" r:id="rId9"/>
          <w:endnotePr>
            <w:numFmt w:val="decimal"/>
          </w:endnotePr>
          <w:pgSz w:w="12240" w:h="15840"/>
          <w:pgMar w:top="1080" w:right="990" w:bottom="720" w:left="720" w:header="1008" w:footer="720" w:gutter="0"/>
          <w:cols w:space="720"/>
          <w:noEndnote/>
          <w:titlePg/>
          <w:docGrid w:linePitch="326"/>
        </w:sectPr>
      </w:pPr>
    </w:p>
    <w:p w14:paraId="72A3D3EC" w14:textId="77777777" w:rsidR="00275778" w:rsidRPr="000A71DA" w:rsidRDefault="00275778" w:rsidP="00275778">
      <w:pPr>
        <w:rPr>
          <w:rFonts w:ascii="Times New Roman" w:hAnsi="Times New Roman"/>
          <w:sz w:val="20"/>
        </w:rPr>
      </w:pPr>
    </w:p>
    <w:p w14:paraId="0D0B940D" w14:textId="77777777" w:rsidR="00275778" w:rsidRPr="000A71DA" w:rsidRDefault="00275778" w:rsidP="00275778">
      <w:pPr>
        <w:rPr>
          <w:rFonts w:ascii="Times New Roman" w:hAnsi="Times New Roman"/>
          <w:sz w:val="20"/>
        </w:rPr>
        <w:sectPr w:rsidR="00275778" w:rsidRPr="000A71DA" w:rsidSect="00275778">
          <w:footerReference w:type="even" r:id="rId10"/>
          <w:footerReference w:type="default" r:id="rId11"/>
          <w:endnotePr>
            <w:numFmt w:val="decimal"/>
          </w:endnotePr>
          <w:type w:val="continuous"/>
          <w:pgSz w:w="12240" w:h="15840"/>
          <w:pgMar w:top="1080" w:right="990" w:bottom="720" w:left="720" w:header="1008" w:footer="720" w:gutter="0"/>
          <w:cols w:space="720"/>
          <w:noEndnote/>
          <w:titlePg/>
          <w:docGrid w:linePitch="326"/>
        </w:sectPr>
      </w:pPr>
    </w:p>
    <w:p w14:paraId="32C9C456" w14:textId="77777777" w:rsidR="00275778" w:rsidRPr="000A71DA" w:rsidRDefault="00275778" w:rsidP="00275778">
      <w:pPr>
        <w:pStyle w:val="Heading1"/>
        <w:rPr>
          <w:b/>
          <w:bCs/>
          <w:u w:val="single"/>
        </w:rPr>
      </w:pPr>
      <w:r w:rsidRPr="000A71DA">
        <w:rPr>
          <w:b/>
          <w:bCs/>
          <w:u w:val="single"/>
        </w:rPr>
        <w:t>ELIGIBILITY</w:t>
      </w:r>
    </w:p>
    <w:p w14:paraId="7E0D1439" w14:textId="77777777" w:rsidR="000D0F7F" w:rsidRPr="000A71DA" w:rsidRDefault="000D0F7F" w:rsidP="00275778">
      <w:pPr>
        <w:pStyle w:val="PlainText"/>
        <w:rPr>
          <w:rFonts w:ascii="Times New Roman" w:hAnsi="Times New Roman"/>
        </w:rPr>
      </w:pPr>
      <w:r w:rsidRPr="000A71DA">
        <w:rPr>
          <w:rFonts w:ascii="Times New Roman" w:hAnsi="Times New Roman"/>
        </w:rPr>
        <w:t xml:space="preserve">Wesley Theological Seminary students may be considered for permanent resident </w:t>
      </w:r>
      <w:r w:rsidR="00F710AC" w:rsidRPr="000A71DA">
        <w:rPr>
          <w:rFonts w:ascii="Times New Roman" w:hAnsi="Times New Roman"/>
        </w:rPr>
        <w:t>housing</w:t>
      </w:r>
      <w:r w:rsidRPr="000A71DA">
        <w:rPr>
          <w:rFonts w:ascii="Times New Roman" w:hAnsi="Times New Roman"/>
        </w:rPr>
        <w:t xml:space="preserve"> in the </w:t>
      </w:r>
      <w:r w:rsidR="00637113" w:rsidRPr="000A71DA">
        <w:rPr>
          <w:rFonts w:ascii="Times New Roman" w:hAnsi="Times New Roman"/>
        </w:rPr>
        <w:t>Carroll</w:t>
      </w:r>
      <w:r w:rsidRPr="000A71DA">
        <w:rPr>
          <w:rFonts w:ascii="Times New Roman" w:hAnsi="Times New Roman"/>
        </w:rPr>
        <w:t xml:space="preserve"> if they are enrolled in a minimum of 7 </w:t>
      </w:r>
      <w:r w:rsidR="00637113" w:rsidRPr="000A71DA">
        <w:rPr>
          <w:rFonts w:ascii="Times New Roman" w:hAnsi="Times New Roman"/>
        </w:rPr>
        <w:t>credit hours of coursework per f</w:t>
      </w:r>
      <w:r w:rsidRPr="000A71DA">
        <w:rPr>
          <w:rFonts w:ascii="Times New Roman" w:hAnsi="Times New Roman"/>
        </w:rPr>
        <w:t xml:space="preserve">all </w:t>
      </w:r>
      <w:r w:rsidR="00637113" w:rsidRPr="000A71DA">
        <w:rPr>
          <w:rFonts w:ascii="Times New Roman" w:hAnsi="Times New Roman"/>
        </w:rPr>
        <w:t>and s</w:t>
      </w:r>
      <w:r w:rsidRPr="000A71DA">
        <w:rPr>
          <w:rFonts w:ascii="Times New Roman" w:hAnsi="Times New Roman"/>
        </w:rPr>
        <w:t>pring semester in a master’s degree program.  Residence in campus housing is limited to five consecutive years (as define</w:t>
      </w:r>
      <w:r w:rsidR="00637113" w:rsidRPr="000A71DA">
        <w:rPr>
          <w:rFonts w:ascii="Times New Roman" w:hAnsi="Times New Roman"/>
        </w:rPr>
        <w:t xml:space="preserve">d by the fall-spring contract).  Students must provide proof of enrollment at the request of the Office of Residence Life.    </w:t>
      </w:r>
      <w:r w:rsidRPr="000A71DA">
        <w:rPr>
          <w:rFonts w:ascii="Times New Roman" w:hAnsi="Times New Roman"/>
        </w:rPr>
        <w:t xml:space="preserve"> </w:t>
      </w:r>
    </w:p>
    <w:p w14:paraId="0E27B00A" w14:textId="77777777" w:rsidR="00E414E7" w:rsidRPr="000A71DA" w:rsidRDefault="00E414E7" w:rsidP="00275778">
      <w:pPr>
        <w:pStyle w:val="PlainText"/>
        <w:rPr>
          <w:rFonts w:ascii="Times New Roman" w:hAnsi="Times New Roman"/>
        </w:rPr>
      </w:pPr>
    </w:p>
    <w:p w14:paraId="6E1DFB94" w14:textId="77777777" w:rsidR="000D0F7F" w:rsidRPr="000A71DA" w:rsidRDefault="00E414E7" w:rsidP="00275778">
      <w:pPr>
        <w:pStyle w:val="PlainText"/>
        <w:rPr>
          <w:rFonts w:ascii="Times New Roman" w:hAnsi="Times New Roman"/>
        </w:rPr>
      </w:pPr>
      <w:r w:rsidRPr="000A71DA">
        <w:rPr>
          <w:rFonts w:ascii="Times New Roman" w:hAnsi="Times New Roman"/>
        </w:rPr>
        <w:t xml:space="preserve">Carroll residents are not required to be enrolled during summer terms.  </w:t>
      </w:r>
      <w:r w:rsidR="00FC0288" w:rsidRPr="000A71DA">
        <w:rPr>
          <w:rFonts w:ascii="Times New Roman" w:hAnsi="Times New Roman"/>
        </w:rPr>
        <w:t>Summer months are contracted separately.</w:t>
      </w:r>
    </w:p>
    <w:p w14:paraId="60061E4C" w14:textId="77777777" w:rsidR="00E414E7" w:rsidRPr="000A71DA" w:rsidRDefault="00E414E7" w:rsidP="00275778">
      <w:pPr>
        <w:pStyle w:val="PlainText"/>
        <w:rPr>
          <w:rFonts w:ascii="Times New Roman" w:hAnsi="Times New Roman"/>
        </w:rPr>
      </w:pPr>
    </w:p>
    <w:p w14:paraId="69A3E946" w14:textId="77777777" w:rsidR="000D0F7F" w:rsidRPr="000A71DA" w:rsidRDefault="000D0F7F" w:rsidP="00275778">
      <w:pPr>
        <w:pStyle w:val="PlainText"/>
        <w:rPr>
          <w:rFonts w:ascii="Times New Roman" w:hAnsi="Times New Roman"/>
        </w:rPr>
      </w:pPr>
      <w:r w:rsidRPr="00381EC0">
        <w:rPr>
          <w:rFonts w:ascii="Times New Roman" w:hAnsi="Times New Roman"/>
          <w:b/>
          <w:bCs/>
        </w:rPr>
        <w:t xml:space="preserve">A student who ceases to be regularly enrolled must notify the </w:t>
      </w:r>
      <w:r w:rsidR="00C62AD1" w:rsidRPr="00381EC0">
        <w:rPr>
          <w:rFonts w:ascii="Times New Roman" w:hAnsi="Times New Roman"/>
          <w:b/>
          <w:bCs/>
        </w:rPr>
        <w:t>Office of Residence Life</w:t>
      </w:r>
      <w:r w:rsidRPr="00381EC0">
        <w:rPr>
          <w:rFonts w:ascii="Times New Roman" w:hAnsi="Times New Roman"/>
          <w:b/>
          <w:bCs/>
        </w:rPr>
        <w:t xml:space="preserve"> immediately and vacate the unit by the end of the week in which student status is terminated.  </w:t>
      </w:r>
      <w:r w:rsidRPr="000A71DA">
        <w:rPr>
          <w:rFonts w:ascii="Times New Roman" w:hAnsi="Times New Roman"/>
        </w:rPr>
        <w:t>The student will not receive a refund for housing fees for the remainder of the semester/term.  Please see ‘CONTRACT CANCELLATIONS AND REFUNDS’ for more information.</w:t>
      </w:r>
    </w:p>
    <w:p w14:paraId="44EAFD9C" w14:textId="77777777" w:rsidR="00E414E7" w:rsidRPr="000A71DA" w:rsidRDefault="00E414E7" w:rsidP="00275778">
      <w:pPr>
        <w:pStyle w:val="PlainText"/>
        <w:rPr>
          <w:rFonts w:ascii="Times New Roman" w:hAnsi="Times New Roman"/>
        </w:rPr>
      </w:pPr>
    </w:p>
    <w:p w14:paraId="24C02841" w14:textId="77777777" w:rsidR="00E414E7" w:rsidRPr="000A71DA" w:rsidRDefault="00E414E7" w:rsidP="00275778">
      <w:pPr>
        <w:pStyle w:val="PlainText"/>
        <w:rPr>
          <w:rFonts w:ascii="Times New Roman" w:hAnsi="Times New Roman"/>
        </w:rPr>
      </w:pPr>
      <w:r w:rsidRPr="000A71DA">
        <w:rPr>
          <w:rFonts w:ascii="Times New Roman" w:hAnsi="Times New Roman"/>
        </w:rPr>
        <w:t xml:space="preserve">Residence in Carroll Hall is restricted to the following: no more than two </w:t>
      </w:r>
      <w:r w:rsidR="00F710AC" w:rsidRPr="000A71DA">
        <w:rPr>
          <w:rFonts w:ascii="Times New Roman" w:hAnsi="Times New Roman"/>
        </w:rPr>
        <w:t>adults</w:t>
      </w:r>
      <w:r w:rsidRPr="000A71DA">
        <w:rPr>
          <w:rFonts w:ascii="Times New Roman" w:hAnsi="Times New Roman"/>
        </w:rPr>
        <w:t xml:space="preserve"> or one </w:t>
      </w:r>
      <w:r w:rsidR="00F710AC" w:rsidRPr="000A71DA">
        <w:rPr>
          <w:rFonts w:ascii="Times New Roman" w:hAnsi="Times New Roman"/>
        </w:rPr>
        <w:t>adult</w:t>
      </w:r>
      <w:r w:rsidRPr="000A71DA">
        <w:rPr>
          <w:rFonts w:ascii="Times New Roman" w:hAnsi="Times New Roman"/>
        </w:rPr>
        <w:t xml:space="preserve"> and one child per efficiency unit; no more than two </w:t>
      </w:r>
      <w:r w:rsidR="00F710AC" w:rsidRPr="000A71DA">
        <w:rPr>
          <w:rFonts w:ascii="Times New Roman" w:hAnsi="Times New Roman"/>
        </w:rPr>
        <w:t>adults</w:t>
      </w:r>
      <w:r w:rsidRPr="000A71DA">
        <w:rPr>
          <w:rFonts w:ascii="Times New Roman" w:hAnsi="Times New Roman"/>
        </w:rPr>
        <w:t xml:space="preserve"> and one child per </w:t>
      </w:r>
      <w:r w:rsidR="00D62D35" w:rsidRPr="000A71DA">
        <w:rPr>
          <w:rFonts w:ascii="Times New Roman" w:hAnsi="Times New Roman"/>
        </w:rPr>
        <w:t>o</w:t>
      </w:r>
      <w:r w:rsidRPr="000A71DA">
        <w:rPr>
          <w:rFonts w:ascii="Times New Roman" w:hAnsi="Times New Roman"/>
        </w:rPr>
        <w:t xml:space="preserve">ne bedroom unit; no more than two adults and three children per </w:t>
      </w:r>
      <w:proofErr w:type="gramStart"/>
      <w:r w:rsidRPr="000A71DA">
        <w:rPr>
          <w:rFonts w:ascii="Times New Roman" w:hAnsi="Times New Roman"/>
        </w:rPr>
        <w:t>two bedroom</w:t>
      </w:r>
      <w:proofErr w:type="gramEnd"/>
      <w:r w:rsidRPr="000A71DA">
        <w:rPr>
          <w:rFonts w:ascii="Times New Roman" w:hAnsi="Times New Roman"/>
        </w:rPr>
        <w:t xml:space="preserve"> unit; no more than two </w:t>
      </w:r>
      <w:r w:rsidR="00F710AC" w:rsidRPr="000A71DA">
        <w:rPr>
          <w:rFonts w:ascii="Times New Roman" w:hAnsi="Times New Roman"/>
        </w:rPr>
        <w:t>adults</w:t>
      </w:r>
      <w:r w:rsidRPr="000A71DA">
        <w:rPr>
          <w:rFonts w:ascii="Times New Roman" w:hAnsi="Times New Roman"/>
        </w:rPr>
        <w:t xml:space="preserve"> and four children per three bedroom unit.  Additional stipulations apply; please see ‘OCCUPANCY STANDARDS’.</w:t>
      </w:r>
    </w:p>
    <w:p w14:paraId="4B94D5A5" w14:textId="77777777" w:rsidR="000D0F7F" w:rsidRPr="000A71DA" w:rsidRDefault="000D0F7F" w:rsidP="00275778">
      <w:pPr>
        <w:pStyle w:val="PlainText"/>
        <w:rPr>
          <w:rFonts w:ascii="Times New Roman" w:hAnsi="Times New Roman"/>
        </w:rPr>
      </w:pPr>
    </w:p>
    <w:p w14:paraId="7C4B0FED" w14:textId="77777777" w:rsidR="000D0F7F" w:rsidRPr="000A71DA" w:rsidRDefault="000D0F7F" w:rsidP="00275778">
      <w:pPr>
        <w:pStyle w:val="PlainText"/>
        <w:rPr>
          <w:rFonts w:ascii="Times New Roman" w:hAnsi="Times New Roman"/>
          <w:b/>
          <w:bCs/>
          <w:i/>
          <w:u w:val="single"/>
        </w:rPr>
      </w:pPr>
      <w:r w:rsidRPr="000A71DA">
        <w:rPr>
          <w:rFonts w:ascii="Times New Roman" w:hAnsi="Times New Roman"/>
          <w:b/>
          <w:bCs/>
          <w:i/>
          <w:u w:val="single"/>
        </w:rPr>
        <w:t>OCCUPANCY STANDARDS</w:t>
      </w:r>
    </w:p>
    <w:p w14:paraId="7B059C80" w14:textId="77777777" w:rsidR="000D0F7F" w:rsidRPr="000A71DA" w:rsidRDefault="0029760D" w:rsidP="00275778">
      <w:pPr>
        <w:pStyle w:val="PlainText"/>
        <w:rPr>
          <w:rFonts w:ascii="Times New Roman" w:hAnsi="Times New Roman"/>
        </w:rPr>
      </w:pPr>
      <w:r w:rsidRPr="000A71DA">
        <w:rPr>
          <w:rFonts w:ascii="Times New Roman" w:hAnsi="Times New Roman"/>
        </w:rPr>
        <w:t xml:space="preserve">Residents will be assigned to units which consist of the number of rooms necessary to provide decent, safe and sanitary accommodations without overcrowding or wasted space.  The following standard is the general rule for admission and </w:t>
      </w:r>
      <w:r w:rsidR="00E414E7" w:rsidRPr="000A71DA">
        <w:rPr>
          <w:rFonts w:ascii="Times New Roman" w:hAnsi="Times New Roman"/>
        </w:rPr>
        <w:t>continued</w:t>
      </w:r>
      <w:r w:rsidRPr="000A71DA">
        <w:rPr>
          <w:rFonts w:ascii="Times New Roman" w:hAnsi="Times New Roman"/>
        </w:rPr>
        <w:t xml:space="preserve"> occupancy, although certain stipulations/exceptions exist: No more than two persons are permitted per bedroom.  </w:t>
      </w:r>
    </w:p>
    <w:p w14:paraId="3DEEC669" w14:textId="77777777" w:rsidR="0029760D" w:rsidRPr="000A71DA" w:rsidRDefault="0029760D" w:rsidP="00275778">
      <w:pPr>
        <w:pStyle w:val="PlainText"/>
        <w:rPr>
          <w:rFonts w:ascii="Times New Roman" w:hAnsi="Times New Roman"/>
        </w:rPr>
      </w:pPr>
    </w:p>
    <w:p w14:paraId="2C859EB6" w14:textId="77777777" w:rsidR="0029760D" w:rsidRPr="000A71DA" w:rsidRDefault="0029760D" w:rsidP="00275778">
      <w:pPr>
        <w:pStyle w:val="PlainText"/>
        <w:rPr>
          <w:rFonts w:ascii="Times New Roman" w:hAnsi="Times New Roman"/>
        </w:rPr>
      </w:pPr>
      <w:r w:rsidRPr="000A71DA">
        <w:rPr>
          <w:rFonts w:ascii="Times New Roman" w:hAnsi="Times New Roman"/>
        </w:rPr>
        <w:t xml:space="preserve">The following standards also govern on-campus occupancy at </w:t>
      </w:r>
      <w:r w:rsidR="00DC2313" w:rsidRPr="000A71DA">
        <w:rPr>
          <w:rFonts w:ascii="Times New Roman" w:hAnsi="Times New Roman"/>
        </w:rPr>
        <w:t>Carroll Hall</w:t>
      </w:r>
      <w:r w:rsidRPr="000A71DA">
        <w:rPr>
          <w:rFonts w:ascii="Times New Roman" w:hAnsi="Times New Roman"/>
        </w:rPr>
        <w:t>:</w:t>
      </w:r>
    </w:p>
    <w:p w14:paraId="2A2AE80C" w14:textId="77777777" w:rsidR="0029760D" w:rsidRPr="000A71DA" w:rsidRDefault="00DC2313" w:rsidP="0029760D">
      <w:pPr>
        <w:pStyle w:val="PlainText"/>
        <w:numPr>
          <w:ilvl w:val="0"/>
          <w:numId w:val="8"/>
        </w:numPr>
        <w:rPr>
          <w:rFonts w:ascii="Times New Roman" w:hAnsi="Times New Roman"/>
        </w:rPr>
      </w:pPr>
      <w:r w:rsidRPr="000A71DA">
        <w:rPr>
          <w:rFonts w:ascii="Times New Roman" w:hAnsi="Times New Roman"/>
        </w:rPr>
        <w:t>Each apartment in Carroll Hall shall be used solely as the residence for the applicant and the applicant’s family as represented on the application for housing.  Family members not represented on the application are not eligible for camp</w:t>
      </w:r>
      <w:r w:rsidR="008D6BF2" w:rsidRPr="000A71DA">
        <w:rPr>
          <w:rFonts w:ascii="Times New Roman" w:hAnsi="Times New Roman"/>
        </w:rPr>
        <w:t>u</w:t>
      </w:r>
      <w:r w:rsidRPr="000A71DA">
        <w:rPr>
          <w:rFonts w:ascii="Times New Roman" w:hAnsi="Times New Roman"/>
        </w:rPr>
        <w:t>s housing.</w:t>
      </w:r>
    </w:p>
    <w:p w14:paraId="00E1CD2A" w14:textId="77777777" w:rsidR="00DC2313" w:rsidRPr="000A71DA" w:rsidRDefault="00DC2313" w:rsidP="0029760D">
      <w:pPr>
        <w:pStyle w:val="PlainText"/>
        <w:numPr>
          <w:ilvl w:val="0"/>
          <w:numId w:val="8"/>
        </w:numPr>
        <w:rPr>
          <w:rFonts w:ascii="Times New Roman" w:hAnsi="Times New Roman"/>
        </w:rPr>
      </w:pPr>
      <w:r w:rsidRPr="000A71DA">
        <w:rPr>
          <w:rFonts w:ascii="Times New Roman" w:hAnsi="Times New Roman"/>
        </w:rPr>
        <w:t>Unrelated adults may not reside in the same apartment with families.</w:t>
      </w:r>
    </w:p>
    <w:p w14:paraId="016C6083" w14:textId="77777777" w:rsidR="00DC2313" w:rsidRPr="000A71DA" w:rsidRDefault="00DC2313" w:rsidP="0029760D">
      <w:pPr>
        <w:pStyle w:val="PlainText"/>
        <w:numPr>
          <w:ilvl w:val="0"/>
          <w:numId w:val="8"/>
        </w:numPr>
        <w:rPr>
          <w:rFonts w:ascii="Times New Roman" w:hAnsi="Times New Roman"/>
        </w:rPr>
      </w:pPr>
      <w:r w:rsidRPr="000A71DA">
        <w:rPr>
          <w:rFonts w:ascii="Times New Roman" w:hAnsi="Times New Roman"/>
        </w:rPr>
        <w:t>The minimum occupancy for any apartment in Carroll Hall shall be one person per bedroom.</w:t>
      </w:r>
    </w:p>
    <w:p w14:paraId="34241051" w14:textId="77777777" w:rsidR="0029760D" w:rsidRPr="000A71DA" w:rsidRDefault="0029760D" w:rsidP="0029760D">
      <w:pPr>
        <w:pStyle w:val="PlainText"/>
        <w:numPr>
          <w:ilvl w:val="0"/>
          <w:numId w:val="8"/>
        </w:numPr>
        <w:rPr>
          <w:rFonts w:ascii="Times New Roman" w:hAnsi="Times New Roman"/>
        </w:rPr>
      </w:pPr>
      <w:r w:rsidRPr="000A71DA">
        <w:rPr>
          <w:rFonts w:ascii="Times New Roman" w:hAnsi="Times New Roman"/>
        </w:rPr>
        <w:t xml:space="preserve">Adults of the opposite sex, other than husband and wife, may not occupy the same bedroom/apartment.  </w:t>
      </w:r>
    </w:p>
    <w:p w14:paraId="5214F8D5" w14:textId="77777777" w:rsidR="0029760D" w:rsidRPr="000A71DA" w:rsidRDefault="0029760D" w:rsidP="0029760D">
      <w:pPr>
        <w:pStyle w:val="PlainText"/>
        <w:numPr>
          <w:ilvl w:val="0"/>
          <w:numId w:val="8"/>
        </w:numPr>
        <w:rPr>
          <w:rFonts w:ascii="Times New Roman" w:hAnsi="Times New Roman"/>
        </w:rPr>
      </w:pPr>
      <w:r w:rsidRPr="000A71DA">
        <w:rPr>
          <w:rFonts w:ascii="Times New Roman" w:hAnsi="Times New Roman"/>
        </w:rPr>
        <w:t>Couples requesting housing together must be married or legally committed (civil unions or domestic partnerships) and are restricted to Carroll Hall.</w:t>
      </w:r>
    </w:p>
    <w:p w14:paraId="42700680" w14:textId="77777777" w:rsidR="0029760D" w:rsidRPr="000A71DA" w:rsidRDefault="0029760D" w:rsidP="0029760D">
      <w:pPr>
        <w:pStyle w:val="PlainText"/>
        <w:numPr>
          <w:ilvl w:val="0"/>
          <w:numId w:val="8"/>
        </w:numPr>
        <w:rPr>
          <w:rFonts w:ascii="Times New Roman" w:hAnsi="Times New Roman"/>
        </w:rPr>
      </w:pPr>
      <w:r w:rsidRPr="000A71DA">
        <w:rPr>
          <w:rFonts w:ascii="Times New Roman" w:hAnsi="Times New Roman"/>
        </w:rPr>
        <w:t>Children</w:t>
      </w:r>
      <w:r w:rsidR="00DC2313" w:rsidRPr="000A71DA">
        <w:rPr>
          <w:rFonts w:ascii="Times New Roman" w:hAnsi="Times New Roman"/>
        </w:rPr>
        <w:t xml:space="preserve"> of the opposite sex, above the age of 8, may not occupy the same bedroom.</w:t>
      </w:r>
    </w:p>
    <w:p w14:paraId="4F2218C9" w14:textId="77777777" w:rsidR="00DC2313" w:rsidRPr="000A71DA" w:rsidRDefault="00DC2313" w:rsidP="0029760D">
      <w:pPr>
        <w:pStyle w:val="PlainText"/>
        <w:numPr>
          <w:ilvl w:val="0"/>
          <w:numId w:val="8"/>
        </w:numPr>
        <w:rPr>
          <w:rFonts w:ascii="Times New Roman" w:hAnsi="Times New Roman"/>
        </w:rPr>
      </w:pPr>
      <w:r w:rsidRPr="000A71DA">
        <w:rPr>
          <w:rFonts w:ascii="Times New Roman" w:hAnsi="Times New Roman"/>
        </w:rPr>
        <w:t xml:space="preserve">The maximum occupancy for a one-bedroom apartment in Carroll Residence Hall shall be two adults (defined as 18 and older) and one child, aged 5 or under; or one </w:t>
      </w:r>
      <w:r w:rsidR="00F710AC" w:rsidRPr="000A71DA">
        <w:rPr>
          <w:rFonts w:ascii="Times New Roman" w:hAnsi="Times New Roman"/>
        </w:rPr>
        <w:t>adult</w:t>
      </w:r>
      <w:r w:rsidRPr="000A71DA">
        <w:rPr>
          <w:rFonts w:ascii="Times New Roman" w:hAnsi="Times New Roman"/>
        </w:rPr>
        <w:t xml:space="preserve"> and two children, both aged 5 </w:t>
      </w:r>
      <w:proofErr w:type="gramStart"/>
      <w:r w:rsidRPr="000A71DA">
        <w:rPr>
          <w:rFonts w:ascii="Times New Roman" w:hAnsi="Times New Roman"/>
        </w:rPr>
        <w:t>or</w:t>
      </w:r>
      <w:proofErr w:type="gramEnd"/>
      <w:r w:rsidRPr="000A71DA">
        <w:rPr>
          <w:rFonts w:ascii="Times New Roman" w:hAnsi="Times New Roman"/>
        </w:rPr>
        <w:t xml:space="preserve"> under.</w:t>
      </w:r>
    </w:p>
    <w:p w14:paraId="3656B9AB" w14:textId="77777777" w:rsidR="00275778" w:rsidRPr="000A71DA" w:rsidRDefault="00275778" w:rsidP="00275778">
      <w:pPr>
        <w:jc w:val="both"/>
        <w:rPr>
          <w:rFonts w:ascii="Times New Roman" w:hAnsi="Times New Roman"/>
          <w:sz w:val="20"/>
        </w:rPr>
      </w:pPr>
    </w:p>
    <w:p w14:paraId="531C252A" w14:textId="77777777" w:rsidR="00275778" w:rsidRPr="000A71DA" w:rsidRDefault="00275778" w:rsidP="00275778">
      <w:pPr>
        <w:jc w:val="both"/>
        <w:rPr>
          <w:rFonts w:ascii="Times New Roman" w:hAnsi="Times New Roman"/>
          <w:b/>
          <w:bCs/>
          <w:sz w:val="20"/>
          <w:u w:val="single"/>
        </w:rPr>
      </w:pPr>
      <w:r w:rsidRPr="000A71DA">
        <w:rPr>
          <w:rFonts w:ascii="Times New Roman" w:hAnsi="Times New Roman"/>
          <w:b/>
          <w:bCs/>
          <w:i/>
          <w:sz w:val="20"/>
          <w:u w:val="single"/>
        </w:rPr>
        <w:t>TERMS OF CONTRACT</w:t>
      </w:r>
    </w:p>
    <w:p w14:paraId="71CCAEDA" w14:textId="77777777" w:rsidR="00275778" w:rsidRPr="000A71DA" w:rsidRDefault="00275778" w:rsidP="00275778">
      <w:pPr>
        <w:pStyle w:val="PlainText"/>
        <w:rPr>
          <w:rFonts w:ascii="Times New Roman" w:hAnsi="Times New Roman"/>
        </w:rPr>
      </w:pPr>
      <w:r w:rsidRPr="000A71DA">
        <w:rPr>
          <w:rFonts w:ascii="Times New Roman" w:hAnsi="Times New Roman"/>
        </w:rPr>
        <w:t>Responsibility for the room and liability for rent will begin on the date stated on this contract and terminate on the date specified by this contract, unless special arrangements are made with the Seminary.</w:t>
      </w:r>
    </w:p>
    <w:p w14:paraId="45FB0818" w14:textId="77777777" w:rsidR="00275778" w:rsidRPr="000A71DA" w:rsidRDefault="00275778" w:rsidP="00275778">
      <w:pPr>
        <w:jc w:val="both"/>
        <w:rPr>
          <w:rFonts w:ascii="Times New Roman" w:hAnsi="Times New Roman"/>
          <w:sz w:val="20"/>
        </w:rPr>
      </w:pPr>
    </w:p>
    <w:p w14:paraId="638A9CA6" w14:textId="77777777" w:rsidR="00275778" w:rsidRPr="000A71DA" w:rsidRDefault="0029760D" w:rsidP="00275778">
      <w:pPr>
        <w:pStyle w:val="Heading2"/>
        <w:tabs>
          <w:tab w:val="clear" w:pos="-720"/>
          <w:tab w:val="clear" w:pos="0"/>
          <w:tab w:val="clear" w:pos="504"/>
          <w:tab w:val="clear" w:pos="720"/>
          <w:tab w:val="clear" w:pos="1008"/>
          <w:tab w:val="clear" w:pos="1440"/>
          <w:tab w:val="clear" w:pos="1512"/>
          <w:tab w:val="clear" w:pos="2016"/>
          <w:tab w:val="clear" w:pos="2160"/>
          <w:tab w:val="clear" w:pos="2520"/>
          <w:tab w:val="clear" w:pos="2880"/>
          <w:tab w:val="clear" w:pos="3024"/>
          <w:tab w:val="clear" w:pos="3528"/>
          <w:tab w:val="clear" w:pos="3600"/>
          <w:tab w:val="clear" w:pos="4032"/>
          <w:tab w:val="clear" w:pos="4320"/>
          <w:tab w:val="clear" w:pos="4536"/>
          <w:tab w:val="clear" w:pos="5040"/>
          <w:tab w:val="clear" w:pos="5544"/>
          <w:tab w:val="clear" w:pos="5760"/>
          <w:tab w:val="clear" w:pos="6048"/>
          <w:tab w:val="clear" w:pos="6480"/>
          <w:tab w:val="clear" w:pos="6552"/>
        </w:tabs>
        <w:rPr>
          <w:b/>
          <w:bCs/>
          <w:u w:val="single"/>
        </w:rPr>
      </w:pPr>
      <w:r w:rsidRPr="000A71DA">
        <w:rPr>
          <w:b/>
          <w:bCs/>
          <w:u w:val="single"/>
        </w:rPr>
        <w:t>HOUSING DEPOSIT AND MOVE OUT</w:t>
      </w:r>
    </w:p>
    <w:p w14:paraId="1864341C" w14:textId="2EB72E50" w:rsidR="00275778" w:rsidRPr="000A71DA" w:rsidRDefault="007E2AC0" w:rsidP="00275778">
      <w:pPr>
        <w:pStyle w:val="PlainText"/>
        <w:rPr>
          <w:rFonts w:ascii="Times New Roman" w:hAnsi="Times New Roman"/>
        </w:rPr>
      </w:pPr>
      <w:r>
        <w:rPr>
          <w:rFonts w:ascii="Times New Roman" w:hAnsi="Times New Roman"/>
          <w:b/>
          <w:bCs/>
        </w:rPr>
        <w:t xml:space="preserve">FOR ALL NEW RESIDENTS - </w:t>
      </w:r>
      <w:r w:rsidRPr="00B72BA2">
        <w:rPr>
          <w:rFonts w:ascii="Times New Roman" w:hAnsi="Times New Roman"/>
          <w:b/>
          <w:bCs/>
        </w:rPr>
        <w:t>A housing deposit of $</w:t>
      </w:r>
      <w:r>
        <w:rPr>
          <w:rFonts w:ascii="Times New Roman" w:hAnsi="Times New Roman"/>
          <w:b/>
          <w:bCs/>
        </w:rPr>
        <w:t xml:space="preserve">225 </w:t>
      </w:r>
      <w:r w:rsidR="00683582">
        <w:rPr>
          <w:rFonts w:ascii="Times New Roman" w:hAnsi="Times New Roman"/>
          <w:b/>
          <w:bCs/>
        </w:rPr>
        <w:t>(Wesley Students) or $325 (</w:t>
      </w:r>
      <w:proofErr w:type="gramStart"/>
      <w:r w:rsidR="00683582">
        <w:rPr>
          <w:rFonts w:ascii="Times New Roman" w:hAnsi="Times New Roman"/>
          <w:b/>
          <w:bCs/>
        </w:rPr>
        <w:t>Non-Wesley</w:t>
      </w:r>
      <w:proofErr w:type="gramEnd"/>
      <w:r w:rsidR="00683582">
        <w:rPr>
          <w:rFonts w:ascii="Times New Roman" w:hAnsi="Times New Roman"/>
          <w:b/>
          <w:bCs/>
        </w:rPr>
        <w:t xml:space="preserve">) </w:t>
      </w:r>
      <w:r w:rsidRPr="00B72BA2">
        <w:rPr>
          <w:rFonts w:ascii="Times New Roman" w:hAnsi="Times New Roman"/>
          <w:b/>
          <w:bCs/>
        </w:rPr>
        <w:t>must be paid to the Business Office before keys to a room can be obtained.</w:t>
      </w:r>
      <w:r>
        <w:rPr>
          <w:rFonts w:ascii="Times New Roman" w:hAnsi="Times New Roman"/>
          <w:b/>
          <w:bCs/>
        </w:rPr>
        <w:t xml:space="preserve"> Housing deposit is $200 </w:t>
      </w:r>
      <w:r w:rsidR="00683582">
        <w:rPr>
          <w:rFonts w:ascii="Times New Roman" w:hAnsi="Times New Roman"/>
          <w:b/>
          <w:bCs/>
        </w:rPr>
        <w:t>(Wesley) $3</w:t>
      </w:r>
      <w:r w:rsidR="00A63B83">
        <w:rPr>
          <w:rFonts w:ascii="Times New Roman" w:hAnsi="Times New Roman"/>
          <w:b/>
          <w:bCs/>
        </w:rPr>
        <w:t>25</w:t>
      </w:r>
      <w:r w:rsidR="00683582">
        <w:rPr>
          <w:rFonts w:ascii="Times New Roman" w:hAnsi="Times New Roman"/>
          <w:b/>
          <w:bCs/>
        </w:rPr>
        <w:t xml:space="preserve"> (Non- Wesley) </w:t>
      </w:r>
      <w:r>
        <w:rPr>
          <w:rFonts w:ascii="Times New Roman" w:hAnsi="Times New Roman"/>
          <w:b/>
          <w:bCs/>
        </w:rPr>
        <w:t xml:space="preserve">and $25 for mailbox key. </w:t>
      </w:r>
      <w:r w:rsidRPr="00B72BA2">
        <w:rPr>
          <w:rFonts w:ascii="Times New Roman" w:hAnsi="Times New Roman"/>
          <w:b/>
          <w:bCs/>
        </w:rPr>
        <w:t xml:space="preserve"> </w:t>
      </w:r>
      <w:r w:rsidR="00275778" w:rsidRPr="000A71DA">
        <w:rPr>
          <w:rFonts w:ascii="Times New Roman" w:hAnsi="Times New Roman"/>
        </w:rPr>
        <w:t>The deposit is payable by certified check, money order, traveler’s check, personal check, cash, or credit card (</w:t>
      </w:r>
      <w:r w:rsidR="00F710AC" w:rsidRPr="000A71DA">
        <w:rPr>
          <w:rFonts w:ascii="Times New Roman" w:hAnsi="Times New Roman"/>
        </w:rPr>
        <w:t>MasterCard</w:t>
      </w:r>
      <w:r w:rsidR="00275778" w:rsidRPr="000A71DA">
        <w:rPr>
          <w:rFonts w:ascii="Times New Roman" w:hAnsi="Times New Roman"/>
        </w:rPr>
        <w:t xml:space="preserve"> or Visa only)</w:t>
      </w:r>
      <w:r w:rsidR="0029760D" w:rsidRPr="000A71DA">
        <w:rPr>
          <w:rFonts w:ascii="Times New Roman" w:hAnsi="Times New Roman"/>
        </w:rPr>
        <w:t xml:space="preserve"> or bank transfer (International students only)</w:t>
      </w:r>
      <w:r w:rsidR="00275778" w:rsidRPr="000A71DA">
        <w:rPr>
          <w:rFonts w:ascii="Times New Roman" w:hAnsi="Times New Roman"/>
        </w:rPr>
        <w:t>.  The Pay-by-Phone number is 1-866-498-4011. There is no extra fee to use this service.</w:t>
      </w:r>
      <w:r w:rsidR="0029760D" w:rsidRPr="000A71DA">
        <w:rPr>
          <w:rFonts w:ascii="Times New Roman" w:hAnsi="Times New Roman"/>
        </w:rPr>
        <w:t xml:space="preserve">  The housing deposit must remain on file with the Business Office during a resident’s entire term of residency.  If for any reason the deposit is withheld or refunded during residency, the </w:t>
      </w:r>
      <w:r w:rsidR="0029760D" w:rsidRPr="000A71DA">
        <w:rPr>
          <w:rFonts w:ascii="Times New Roman" w:hAnsi="Times New Roman"/>
        </w:rPr>
        <w:lastRenderedPageBreak/>
        <w:t>resident is responsible for re-submitting an appropriate deposit.</w:t>
      </w:r>
    </w:p>
    <w:p w14:paraId="049F31CB" w14:textId="77777777" w:rsidR="0029760D" w:rsidRPr="000A71DA" w:rsidRDefault="0029760D" w:rsidP="00275778">
      <w:pPr>
        <w:pStyle w:val="PlainText"/>
        <w:rPr>
          <w:rFonts w:ascii="Times New Roman" w:hAnsi="Times New Roman"/>
        </w:rPr>
      </w:pPr>
    </w:p>
    <w:p w14:paraId="571C4D91" w14:textId="77777777" w:rsidR="0029760D" w:rsidRPr="000A71DA" w:rsidRDefault="0029760D" w:rsidP="00275778">
      <w:pPr>
        <w:pStyle w:val="PlainText"/>
        <w:rPr>
          <w:rFonts w:ascii="Times New Roman" w:hAnsi="Times New Roman"/>
        </w:rPr>
      </w:pPr>
      <w:r w:rsidRPr="000A71DA">
        <w:rPr>
          <w:rFonts w:ascii="Times New Roman" w:hAnsi="Times New Roman"/>
        </w:rPr>
        <w:t xml:space="preserve">The full amount of the housing deposit will be returned to the resident after the resident vacates the unit and meets the conditions stated in the vacating instructions.  All residents must provide a written request for a deposit to be refunded after vacating campus housing </w:t>
      </w:r>
      <w:r w:rsidR="00927227" w:rsidRPr="000A71DA">
        <w:rPr>
          <w:rFonts w:ascii="Times New Roman" w:hAnsi="Times New Roman"/>
        </w:rPr>
        <w:t xml:space="preserve">and submitting all housing keys.  Failure to vacate according to campus housing instructions may result in an </w:t>
      </w:r>
      <w:proofErr w:type="gramStart"/>
      <w:r w:rsidR="00927227" w:rsidRPr="000A71DA">
        <w:rPr>
          <w:rFonts w:ascii="Times New Roman" w:hAnsi="Times New Roman"/>
        </w:rPr>
        <w:t>improper check-out fines</w:t>
      </w:r>
      <w:proofErr w:type="gramEnd"/>
      <w:r w:rsidR="00927227" w:rsidRPr="000A71DA">
        <w:rPr>
          <w:rFonts w:ascii="Times New Roman" w:hAnsi="Times New Roman"/>
        </w:rPr>
        <w:t xml:space="preserve"> as well as a determination to withhold the housing deposit.  </w:t>
      </w:r>
    </w:p>
    <w:p w14:paraId="53128261" w14:textId="77777777" w:rsidR="00927227" w:rsidRPr="000A71DA" w:rsidRDefault="00927227" w:rsidP="00275778">
      <w:pPr>
        <w:pStyle w:val="PlainText"/>
        <w:rPr>
          <w:rFonts w:ascii="Times New Roman" w:hAnsi="Times New Roman"/>
        </w:rPr>
      </w:pPr>
    </w:p>
    <w:p w14:paraId="7B08C9C1" w14:textId="77777777" w:rsidR="00927227" w:rsidRPr="000A71DA" w:rsidRDefault="00927227" w:rsidP="00275778">
      <w:pPr>
        <w:pStyle w:val="PlainText"/>
        <w:rPr>
          <w:rFonts w:ascii="Times New Roman" w:hAnsi="Times New Roman"/>
        </w:rPr>
      </w:pPr>
      <w:r w:rsidRPr="000A71DA">
        <w:rPr>
          <w:rFonts w:ascii="Times New Roman" w:hAnsi="Times New Roman"/>
        </w:rPr>
        <w:t xml:space="preserve">Residents must provide a forwarding address to both the seminary’s mail room and the Registrar’s Office.  Housing deposit refunds will be generated by the Business Office after the </w:t>
      </w:r>
      <w:r w:rsidR="00C62AD1" w:rsidRPr="000A71DA">
        <w:rPr>
          <w:rFonts w:ascii="Times New Roman" w:hAnsi="Times New Roman"/>
        </w:rPr>
        <w:t>Office of Residence Life</w:t>
      </w:r>
      <w:r w:rsidRPr="000A71DA">
        <w:rPr>
          <w:rFonts w:ascii="Times New Roman" w:hAnsi="Times New Roman"/>
        </w:rPr>
        <w:t xml:space="preserve"> has received a written request from the </w:t>
      </w:r>
      <w:r w:rsidR="00F710AC" w:rsidRPr="000A71DA">
        <w:rPr>
          <w:rFonts w:ascii="Times New Roman" w:hAnsi="Times New Roman"/>
        </w:rPr>
        <w:t>resident;</w:t>
      </w:r>
      <w:r w:rsidRPr="000A71DA">
        <w:rPr>
          <w:rFonts w:ascii="Times New Roman" w:hAnsi="Times New Roman"/>
        </w:rPr>
        <w:t xml:space="preserve"> the Facilities Office has completed an inspection of the unit and has rendered a recommendation to return the deposit.  Refunds will be sent to the forwarding address (provided to the Registrar’s Office by the resident) in the form of a check.  Alternatively, residents may contact the Business Office directly to make special arrangements to pick up the refund check in person from the Business Office or have a proxy collect the check from the Business Office.  The deposit refund process may take several weeks.</w:t>
      </w:r>
    </w:p>
    <w:p w14:paraId="62486C05" w14:textId="77777777" w:rsidR="00927227" w:rsidRPr="000A71DA" w:rsidRDefault="00927227" w:rsidP="00275778">
      <w:pPr>
        <w:pStyle w:val="PlainText"/>
        <w:rPr>
          <w:rFonts w:ascii="Times New Roman" w:hAnsi="Times New Roman"/>
        </w:rPr>
      </w:pPr>
    </w:p>
    <w:p w14:paraId="3443E58A" w14:textId="77777777" w:rsidR="00927227" w:rsidRPr="000A71DA" w:rsidRDefault="00927227" w:rsidP="00275778">
      <w:pPr>
        <w:pStyle w:val="PlainText"/>
        <w:rPr>
          <w:rFonts w:ascii="Times New Roman" w:hAnsi="Times New Roman"/>
        </w:rPr>
      </w:pPr>
      <w:r w:rsidRPr="000A71DA">
        <w:rPr>
          <w:rFonts w:ascii="Times New Roman" w:hAnsi="Times New Roman"/>
        </w:rPr>
        <w:t xml:space="preserve">Should a determination be made that a resident’s housing deposit be withheld due to damages, failure to provide adequate notification of intent to vacate, or other (see below), the </w:t>
      </w:r>
      <w:r w:rsidR="00DC2313" w:rsidRPr="000A71DA">
        <w:rPr>
          <w:rFonts w:ascii="Times New Roman" w:hAnsi="Times New Roman"/>
        </w:rPr>
        <w:t>resident</w:t>
      </w:r>
      <w:r w:rsidRPr="000A71DA">
        <w:rPr>
          <w:rFonts w:ascii="Times New Roman" w:hAnsi="Times New Roman"/>
        </w:rPr>
        <w:t xml:space="preserve"> will be notified by email with the details of the determination.  All determinations are final.</w:t>
      </w:r>
    </w:p>
    <w:p w14:paraId="4101652C" w14:textId="77777777" w:rsidR="00927227" w:rsidRPr="000A71DA" w:rsidRDefault="00927227" w:rsidP="00275778">
      <w:pPr>
        <w:pStyle w:val="PlainText"/>
        <w:rPr>
          <w:rFonts w:ascii="Times New Roman" w:hAnsi="Times New Roman"/>
        </w:rPr>
      </w:pPr>
    </w:p>
    <w:p w14:paraId="42E9FD7B" w14:textId="77777777" w:rsidR="00927227" w:rsidRPr="000A71DA" w:rsidRDefault="00927227" w:rsidP="00275778">
      <w:pPr>
        <w:pStyle w:val="PlainText"/>
        <w:rPr>
          <w:rFonts w:ascii="Times New Roman" w:hAnsi="Times New Roman"/>
        </w:rPr>
      </w:pPr>
      <w:r w:rsidRPr="000A71DA">
        <w:rPr>
          <w:rFonts w:ascii="Times New Roman" w:hAnsi="Times New Roman"/>
        </w:rPr>
        <w:t>Additionally, the housing deposit will not be returned in full or in part if:</w:t>
      </w:r>
    </w:p>
    <w:p w14:paraId="4B99056E" w14:textId="77777777" w:rsidR="00275778" w:rsidRPr="000A71DA" w:rsidRDefault="00275778" w:rsidP="00275778">
      <w:pPr>
        <w:pStyle w:val="PlainText"/>
        <w:rPr>
          <w:rFonts w:ascii="Times New Roman" w:hAnsi="Times New Roman"/>
        </w:rPr>
      </w:pPr>
    </w:p>
    <w:p w14:paraId="4CF12D0A"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1.        The resident vacates housing without informing the </w:t>
      </w:r>
      <w:r w:rsidRPr="000A71DA">
        <w:rPr>
          <w:rFonts w:ascii="Times New Roman" w:hAnsi="Times New Roman"/>
        </w:rPr>
        <w:tab/>
      </w:r>
      <w:proofErr w:type="gramStart"/>
      <w:r w:rsidRPr="000A71DA">
        <w:rPr>
          <w:rFonts w:ascii="Times New Roman" w:hAnsi="Times New Roman"/>
        </w:rPr>
        <w:t>Seminary;</w:t>
      </w:r>
      <w:proofErr w:type="gramEnd"/>
    </w:p>
    <w:p w14:paraId="45209E98" w14:textId="19A3F891" w:rsidR="00275778" w:rsidRPr="000A71DA" w:rsidRDefault="00275778" w:rsidP="00275778">
      <w:pPr>
        <w:pStyle w:val="PlainText"/>
        <w:rPr>
          <w:rFonts w:ascii="Times New Roman" w:hAnsi="Times New Roman"/>
        </w:rPr>
      </w:pPr>
      <w:r w:rsidRPr="000A71DA">
        <w:rPr>
          <w:rFonts w:ascii="Times New Roman" w:hAnsi="Times New Roman"/>
        </w:rPr>
        <w:t xml:space="preserve">2.        The room has been damaged beyond normal wear and </w:t>
      </w:r>
      <w:r w:rsidRPr="000A71DA">
        <w:rPr>
          <w:rFonts w:ascii="Times New Roman" w:hAnsi="Times New Roman"/>
        </w:rPr>
        <w:tab/>
        <w:t>tear (as determined by the Seminary</w:t>
      </w:r>
      <w:r w:rsidR="00FD6C39">
        <w:rPr>
          <w:rFonts w:ascii="Times New Roman" w:hAnsi="Times New Roman"/>
        </w:rPr>
        <w:t>,</w:t>
      </w:r>
      <w:proofErr w:type="gramStart"/>
      <w:r w:rsidRPr="000A71DA">
        <w:rPr>
          <w:rFonts w:ascii="Times New Roman" w:hAnsi="Times New Roman"/>
        </w:rPr>
        <w:t>);</w:t>
      </w:r>
      <w:proofErr w:type="gramEnd"/>
    </w:p>
    <w:p w14:paraId="2F0AFA0E" w14:textId="11F5B540" w:rsidR="00275778" w:rsidRPr="000A71DA" w:rsidRDefault="00275778" w:rsidP="00BA7DF8">
      <w:pPr>
        <w:pStyle w:val="PlainText"/>
        <w:ind w:left="630" w:hanging="630"/>
        <w:rPr>
          <w:rFonts w:ascii="Times New Roman" w:hAnsi="Times New Roman"/>
        </w:rPr>
      </w:pPr>
      <w:r w:rsidRPr="000A71DA">
        <w:rPr>
          <w:rFonts w:ascii="Times New Roman" w:hAnsi="Times New Roman"/>
        </w:rPr>
        <w:t xml:space="preserve">3.        </w:t>
      </w:r>
      <w:bookmarkStart w:id="0" w:name="_Hlk205286031"/>
      <w:r w:rsidRPr="000A71DA">
        <w:rPr>
          <w:rFonts w:ascii="Times New Roman" w:hAnsi="Times New Roman"/>
        </w:rPr>
        <w:t xml:space="preserve">The room does not meet Seminary standards of </w:t>
      </w:r>
      <w:r w:rsidRPr="000A71DA">
        <w:rPr>
          <w:rFonts w:ascii="Times New Roman" w:hAnsi="Times New Roman"/>
        </w:rPr>
        <w:tab/>
        <w:t>cleanliness;</w:t>
      </w:r>
      <w:r w:rsidR="00BA7DF8">
        <w:rPr>
          <w:rFonts w:ascii="Times New Roman" w:hAnsi="Times New Roman"/>
        </w:rPr>
        <w:t xml:space="preserve"> (Students can be billed for an </w:t>
      </w:r>
      <w:r w:rsidR="00BA7DF8" w:rsidRPr="00BA7DF8">
        <w:rPr>
          <w:rFonts w:ascii="Times New Roman" w:hAnsi="Times New Roman"/>
        </w:rPr>
        <w:t xml:space="preserve">excessive </w:t>
      </w:r>
      <w:r w:rsidR="00BA7DF8">
        <w:rPr>
          <w:rFonts w:ascii="Times New Roman" w:hAnsi="Times New Roman"/>
        </w:rPr>
        <w:t xml:space="preserve">                                </w:t>
      </w:r>
      <w:r w:rsidR="00BA7DF8" w:rsidRPr="00BA7DF8">
        <w:rPr>
          <w:rFonts w:ascii="Times New Roman" w:hAnsi="Times New Roman"/>
        </w:rPr>
        <w:t>cleaning fee</w:t>
      </w:r>
      <w:r w:rsidR="00BA7DF8">
        <w:rPr>
          <w:rFonts w:ascii="Times New Roman" w:hAnsi="Times New Roman"/>
        </w:rPr>
        <w:t xml:space="preserve"> beyond housing deposit)</w:t>
      </w:r>
    </w:p>
    <w:bookmarkEnd w:id="0"/>
    <w:p w14:paraId="13B77D3E"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4.         Anything owned by Wesley Theological Seminary has </w:t>
      </w:r>
      <w:r w:rsidRPr="000A71DA">
        <w:rPr>
          <w:rFonts w:ascii="Times New Roman" w:hAnsi="Times New Roman"/>
        </w:rPr>
        <w:tab/>
        <w:t xml:space="preserve">been removed from the room; (students can be </w:t>
      </w:r>
      <w:r w:rsidRPr="000A71DA">
        <w:rPr>
          <w:rFonts w:ascii="Times New Roman" w:hAnsi="Times New Roman"/>
        </w:rPr>
        <w:tab/>
        <w:t>billed for missing or damaged furniture</w:t>
      </w:r>
      <w:r w:rsidR="005B764B" w:rsidRPr="000A71DA">
        <w:rPr>
          <w:rFonts w:ascii="Times New Roman" w:hAnsi="Times New Roman"/>
        </w:rPr>
        <w:t xml:space="preserve">—or internal </w:t>
      </w:r>
      <w:r w:rsidR="005B764B" w:rsidRPr="000A71DA">
        <w:rPr>
          <w:rFonts w:ascii="Times New Roman" w:hAnsi="Times New Roman"/>
        </w:rPr>
        <w:tab/>
        <w:t>system’s damage due to holes put in walls</w:t>
      </w:r>
      <w:proofErr w:type="gramStart"/>
      <w:r w:rsidRPr="000A71DA">
        <w:rPr>
          <w:rFonts w:ascii="Times New Roman" w:hAnsi="Times New Roman"/>
        </w:rPr>
        <w:t>);</w:t>
      </w:r>
      <w:proofErr w:type="gramEnd"/>
    </w:p>
    <w:p w14:paraId="44286FAB" w14:textId="77777777" w:rsidR="00275778" w:rsidRPr="000A71DA" w:rsidRDefault="00275778" w:rsidP="00275778">
      <w:pPr>
        <w:pStyle w:val="PlainText"/>
        <w:rPr>
          <w:rFonts w:ascii="Times New Roman" w:hAnsi="Times New Roman"/>
        </w:rPr>
      </w:pPr>
      <w:r w:rsidRPr="000A71DA">
        <w:rPr>
          <w:rFonts w:ascii="Times New Roman" w:hAnsi="Times New Roman"/>
        </w:rPr>
        <w:t>5.        The resident transfers or sublets the room to another</w:t>
      </w:r>
    </w:p>
    <w:p w14:paraId="656050BF" w14:textId="77777777" w:rsidR="00275778" w:rsidRPr="000A71DA" w:rsidRDefault="00275778" w:rsidP="00275778">
      <w:pPr>
        <w:pStyle w:val="PlainText"/>
        <w:rPr>
          <w:rFonts w:ascii="Times New Roman" w:hAnsi="Times New Roman"/>
        </w:rPr>
      </w:pPr>
      <w:r w:rsidRPr="000A71DA">
        <w:rPr>
          <w:rFonts w:ascii="Times New Roman" w:hAnsi="Times New Roman"/>
        </w:rPr>
        <w:tab/>
      </w:r>
      <w:r w:rsidR="00DA708B" w:rsidRPr="000A71DA">
        <w:rPr>
          <w:rFonts w:ascii="Times New Roman" w:hAnsi="Times New Roman"/>
        </w:rPr>
        <w:t xml:space="preserve"> person</w:t>
      </w:r>
      <w:r w:rsidRPr="000A71DA">
        <w:rPr>
          <w:rFonts w:ascii="Times New Roman" w:hAnsi="Times New Roman"/>
        </w:rPr>
        <w:t xml:space="preserve"> without prior permission from the </w:t>
      </w:r>
      <w:r w:rsidRPr="000A71DA">
        <w:rPr>
          <w:rFonts w:ascii="Times New Roman" w:hAnsi="Times New Roman"/>
        </w:rPr>
        <w:tab/>
      </w:r>
      <w:proofErr w:type="gramStart"/>
      <w:r w:rsidRPr="000A71DA">
        <w:rPr>
          <w:rFonts w:ascii="Times New Roman" w:hAnsi="Times New Roman"/>
        </w:rPr>
        <w:t>Seminary;</w:t>
      </w:r>
      <w:proofErr w:type="gramEnd"/>
    </w:p>
    <w:p w14:paraId="01CA98C2"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6.        All of the resident’s belongings have not been removed </w:t>
      </w:r>
      <w:r w:rsidRPr="000A71DA">
        <w:rPr>
          <w:rFonts w:ascii="Times New Roman" w:hAnsi="Times New Roman"/>
        </w:rPr>
        <w:tab/>
        <w:t xml:space="preserve">from the room and storage areas by the designated </w:t>
      </w:r>
      <w:r w:rsidRPr="000A71DA">
        <w:rPr>
          <w:rFonts w:ascii="Times New Roman" w:hAnsi="Times New Roman"/>
        </w:rPr>
        <w:tab/>
        <w:t xml:space="preserve">check-out </w:t>
      </w:r>
      <w:proofErr w:type="gramStart"/>
      <w:r w:rsidRPr="000A71DA">
        <w:rPr>
          <w:rFonts w:ascii="Times New Roman" w:hAnsi="Times New Roman"/>
        </w:rPr>
        <w:t>time;</w:t>
      </w:r>
      <w:proofErr w:type="gramEnd"/>
    </w:p>
    <w:p w14:paraId="7976B304"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7.        The Business Office requests that the deposit be </w:t>
      </w:r>
      <w:r w:rsidRPr="000A71DA">
        <w:rPr>
          <w:rFonts w:ascii="Times New Roman" w:hAnsi="Times New Roman"/>
        </w:rPr>
        <w:tab/>
        <w:t xml:space="preserve">applied to rent or other past due </w:t>
      </w:r>
      <w:proofErr w:type="gramStart"/>
      <w:r w:rsidRPr="000A71DA">
        <w:rPr>
          <w:rFonts w:ascii="Times New Roman" w:hAnsi="Times New Roman"/>
        </w:rPr>
        <w:t>charges;</w:t>
      </w:r>
      <w:proofErr w:type="gramEnd"/>
    </w:p>
    <w:p w14:paraId="6A2016CD"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8.        The resident fails to return the key card/ keys to the </w:t>
      </w:r>
      <w:r w:rsidRPr="000A71DA">
        <w:rPr>
          <w:rFonts w:ascii="Times New Roman" w:hAnsi="Times New Roman"/>
        </w:rPr>
        <w:tab/>
        <w:t xml:space="preserve">residence or fails to vacate the room in accordance </w:t>
      </w:r>
      <w:r w:rsidRPr="000A71DA">
        <w:rPr>
          <w:rFonts w:ascii="Times New Roman" w:hAnsi="Times New Roman"/>
        </w:rPr>
        <w:tab/>
        <w:t>with this contract agreement.</w:t>
      </w:r>
    </w:p>
    <w:p w14:paraId="1299C43A" w14:textId="77777777" w:rsidR="00927227" w:rsidRPr="000A71DA" w:rsidRDefault="00927227" w:rsidP="00275778">
      <w:pPr>
        <w:pStyle w:val="PlainText"/>
        <w:rPr>
          <w:rFonts w:ascii="Times New Roman" w:hAnsi="Times New Roman"/>
        </w:rPr>
      </w:pPr>
    </w:p>
    <w:p w14:paraId="44674D07" w14:textId="77777777" w:rsidR="00927227" w:rsidRPr="000A71DA" w:rsidRDefault="00927227" w:rsidP="00275778">
      <w:pPr>
        <w:pStyle w:val="PlainText"/>
        <w:rPr>
          <w:rFonts w:ascii="Times New Roman" w:hAnsi="Times New Roman"/>
        </w:rPr>
      </w:pPr>
      <w:r w:rsidRPr="000A71DA">
        <w:rPr>
          <w:rFonts w:ascii="Times New Roman" w:hAnsi="Times New Roman"/>
        </w:rPr>
        <w:t>Residents permanently vacating campus housing should bear the above in mind and adhere to the following move-out instructions:</w:t>
      </w:r>
    </w:p>
    <w:p w14:paraId="4DDBEF00" w14:textId="77777777" w:rsidR="00927227" w:rsidRPr="000A71DA" w:rsidRDefault="00927227" w:rsidP="00275778">
      <w:pPr>
        <w:pStyle w:val="PlainText"/>
        <w:rPr>
          <w:rFonts w:ascii="Times New Roman" w:hAnsi="Times New Roman"/>
        </w:rPr>
      </w:pPr>
    </w:p>
    <w:p w14:paraId="367F2185" w14:textId="77777777" w:rsidR="00B125E7" w:rsidRPr="000A71DA" w:rsidRDefault="00927227" w:rsidP="00927227">
      <w:pPr>
        <w:pStyle w:val="PlainText"/>
        <w:numPr>
          <w:ilvl w:val="0"/>
          <w:numId w:val="9"/>
        </w:numPr>
        <w:rPr>
          <w:rFonts w:ascii="Times New Roman" w:hAnsi="Times New Roman"/>
        </w:rPr>
      </w:pPr>
      <w:r w:rsidRPr="000A71DA">
        <w:rPr>
          <w:rFonts w:ascii="Times New Roman" w:hAnsi="Times New Roman"/>
        </w:rPr>
        <w:t xml:space="preserve"> Provide proper written notification regarding move-out plans.  Notification of intent to vacate must be received no less than 30 days prior to a resident’s scheduled departure or, in the case of cancellation, no less than 30 days prior to move-in.  </w:t>
      </w:r>
    </w:p>
    <w:p w14:paraId="17A85B5E" w14:textId="77777777" w:rsidR="00927227" w:rsidRPr="000A71DA" w:rsidRDefault="00927227" w:rsidP="00927227">
      <w:pPr>
        <w:pStyle w:val="PlainText"/>
        <w:numPr>
          <w:ilvl w:val="0"/>
          <w:numId w:val="9"/>
        </w:numPr>
        <w:rPr>
          <w:rFonts w:ascii="Times New Roman" w:hAnsi="Times New Roman"/>
        </w:rPr>
      </w:pPr>
      <w:r w:rsidRPr="000A71DA">
        <w:rPr>
          <w:rFonts w:ascii="Times New Roman" w:hAnsi="Times New Roman"/>
        </w:rPr>
        <w:t xml:space="preserve">Follow all instructions from the </w:t>
      </w:r>
      <w:r w:rsidR="00C62AD1" w:rsidRPr="000A71DA">
        <w:rPr>
          <w:rFonts w:ascii="Times New Roman" w:hAnsi="Times New Roman"/>
        </w:rPr>
        <w:t>Office of Residence Life</w:t>
      </w:r>
      <w:r w:rsidRPr="000A71DA">
        <w:rPr>
          <w:rFonts w:ascii="Times New Roman" w:hAnsi="Times New Roman"/>
        </w:rPr>
        <w:t xml:space="preserve"> with regards to move-out date and key return.</w:t>
      </w:r>
    </w:p>
    <w:p w14:paraId="0C2DA958" w14:textId="77777777" w:rsidR="00927227" w:rsidRPr="000A71DA" w:rsidRDefault="00927227" w:rsidP="00927227">
      <w:pPr>
        <w:pStyle w:val="PlainText"/>
        <w:numPr>
          <w:ilvl w:val="0"/>
          <w:numId w:val="9"/>
        </w:numPr>
        <w:rPr>
          <w:rFonts w:ascii="Times New Roman" w:hAnsi="Times New Roman"/>
        </w:rPr>
      </w:pPr>
      <w:r w:rsidRPr="000A71DA">
        <w:rPr>
          <w:rFonts w:ascii="Times New Roman" w:hAnsi="Times New Roman"/>
        </w:rPr>
        <w:t xml:space="preserve">Remove </w:t>
      </w:r>
      <w:r w:rsidRPr="000A71DA">
        <w:rPr>
          <w:rFonts w:ascii="Times New Roman" w:hAnsi="Times New Roman"/>
          <w:u w:val="single"/>
        </w:rPr>
        <w:t>all</w:t>
      </w:r>
      <w:r w:rsidRPr="000A71DA">
        <w:rPr>
          <w:rFonts w:ascii="Times New Roman" w:hAnsi="Times New Roman"/>
        </w:rPr>
        <w:t xml:space="preserve"> personal belongings from the unit and community areas.</w:t>
      </w:r>
    </w:p>
    <w:p w14:paraId="7CA64D26" w14:textId="77777777" w:rsidR="00927227" w:rsidRPr="000A71DA" w:rsidRDefault="00927227" w:rsidP="00927227">
      <w:pPr>
        <w:pStyle w:val="PlainText"/>
        <w:numPr>
          <w:ilvl w:val="0"/>
          <w:numId w:val="9"/>
        </w:numPr>
        <w:rPr>
          <w:rFonts w:ascii="Times New Roman" w:hAnsi="Times New Roman"/>
        </w:rPr>
      </w:pPr>
      <w:r w:rsidRPr="000A71DA">
        <w:rPr>
          <w:rFonts w:ascii="Times New Roman" w:hAnsi="Times New Roman"/>
        </w:rPr>
        <w:t xml:space="preserve">Clean the unit.  Vacuum carpets.  Scrub bathtubs, sinks and toilets.  Clean appliances (inside of refrigerators and ovens, if applicable).  Wipe down surfaces (counters, cabinets, furniture, </w:t>
      </w:r>
      <w:r w:rsidR="00F710AC" w:rsidRPr="000A71DA">
        <w:rPr>
          <w:rFonts w:ascii="Times New Roman" w:hAnsi="Times New Roman"/>
        </w:rPr>
        <w:t>and mirrors</w:t>
      </w:r>
      <w:r w:rsidRPr="000A71DA">
        <w:rPr>
          <w:rFonts w:ascii="Times New Roman" w:hAnsi="Times New Roman"/>
        </w:rPr>
        <w:t>).  Remove all trash from the unit to the dumpster.</w:t>
      </w:r>
    </w:p>
    <w:p w14:paraId="40DBFB4F" w14:textId="77777777" w:rsidR="00927227" w:rsidRPr="000A71DA" w:rsidRDefault="00927227" w:rsidP="00927227">
      <w:pPr>
        <w:pStyle w:val="PlainText"/>
        <w:numPr>
          <w:ilvl w:val="0"/>
          <w:numId w:val="9"/>
        </w:numPr>
        <w:rPr>
          <w:rFonts w:ascii="Times New Roman" w:hAnsi="Times New Roman"/>
        </w:rPr>
      </w:pPr>
      <w:r w:rsidRPr="000A71DA">
        <w:rPr>
          <w:rFonts w:ascii="Times New Roman" w:hAnsi="Times New Roman"/>
        </w:rPr>
        <w:t xml:space="preserve">Return housing keys.  Residents may be given specific instructions regarding key return.  If not given specific instructions, return keys to a key drop box (three locations: NRH </w:t>
      </w:r>
      <w:r w:rsidR="00C62AD1" w:rsidRPr="000A71DA">
        <w:rPr>
          <w:rFonts w:ascii="Times New Roman" w:hAnsi="Times New Roman"/>
        </w:rPr>
        <w:t>Office of Residence Life</w:t>
      </w:r>
      <w:r w:rsidRPr="000A71DA">
        <w:rPr>
          <w:rFonts w:ascii="Times New Roman" w:hAnsi="Times New Roman"/>
        </w:rPr>
        <w:t xml:space="preserve"> or either Straughn dormitory lobby).  Keys must be labeled with name, date and unit number.  Do </w:t>
      </w:r>
      <w:r w:rsidRPr="000A71DA">
        <w:rPr>
          <w:rFonts w:ascii="Times New Roman" w:hAnsi="Times New Roman"/>
          <w:u w:val="single"/>
        </w:rPr>
        <w:t>not</w:t>
      </w:r>
      <w:r w:rsidRPr="000A71DA">
        <w:rPr>
          <w:rFonts w:ascii="Times New Roman" w:hAnsi="Times New Roman"/>
        </w:rPr>
        <w:t xml:space="preserve"> submit your mailbox key to the </w:t>
      </w:r>
      <w:r w:rsidR="00C62AD1" w:rsidRPr="000A71DA">
        <w:rPr>
          <w:rFonts w:ascii="Times New Roman" w:hAnsi="Times New Roman"/>
        </w:rPr>
        <w:t>Office of Residence Life</w:t>
      </w:r>
      <w:r w:rsidRPr="000A71DA">
        <w:rPr>
          <w:rFonts w:ascii="Times New Roman" w:hAnsi="Times New Roman"/>
        </w:rPr>
        <w:t xml:space="preserve">.  </w:t>
      </w:r>
      <w:proofErr w:type="gramStart"/>
      <w:r w:rsidRPr="000A71DA">
        <w:rPr>
          <w:rFonts w:ascii="Times New Roman" w:hAnsi="Times New Roman"/>
        </w:rPr>
        <w:t>Mail box</w:t>
      </w:r>
      <w:proofErr w:type="gramEnd"/>
      <w:r w:rsidRPr="000A71DA">
        <w:rPr>
          <w:rFonts w:ascii="Times New Roman" w:hAnsi="Times New Roman"/>
        </w:rPr>
        <w:t xml:space="preserve"> keys must be returned directly to the </w:t>
      </w:r>
      <w:r w:rsidR="00D17DBF" w:rsidRPr="000A71DA">
        <w:rPr>
          <w:rFonts w:ascii="Times New Roman" w:hAnsi="Times New Roman"/>
        </w:rPr>
        <w:t xml:space="preserve">Mail Room.  </w:t>
      </w:r>
    </w:p>
    <w:p w14:paraId="04AEE3C6" w14:textId="77777777" w:rsidR="00D17DBF" w:rsidRPr="000A71DA" w:rsidRDefault="00D17DBF" w:rsidP="00927227">
      <w:pPr>
        <w:pStyle w:val="PlainText"/>
        <w:numPr>
          <w:ilvl w:val="0"/>
          <w:numId w:val="9"/>
        </w:numPr>
        <w:rPr>
          <w:rFonts w:ascii="Times New Roman" w:hAnsi="Times New Roman"/>
        </w:rPr>
      </w:pPr>
      <w:r w:rsidRPr="000A71DA">
        <w:rPr>
          <w:rFonts w:ascii="Times New Roman" w:hAnsi="Times New Roman"/>
        </w:rPr>
        <w:t xml:space="preserve">Provide forwarding address to the Registrar’s Office and Mail Room.  You may contact the Mail Room by phone at 202-885-8645.  You must complete the Student Information Form online or in the Registrar’s Office.  </w:t>
      </w:r>
    </w:p>
    <w:p w14:paraId="185DCFEE" w14:textId="77777777" w:rsidR="00D17DBF" w:rsidRPr="000A71DA" w:rsidRDefault="00D17DBF" w:rsidP="00927227">
      <w:pPr>
        <w:pStyle w:val="PlainText"/>
        <w:numPr>
          <w:ilvl w:val="0"/>
          <w:numId w:val="9"/>
        </w:numPr>
        <w:rPr>
          <w:rFonts w:ascii="Times New Roman" w:hAnsi="Times New Roman"/>
        </w:rPr>
      </w:pPr>
      <w:r w:rsidRPr="000A71DA">
        <w:rPr>
          <w:rFonts w:ascii="Times New Roman" w:hAnsi="Times New Roman"/>
        </w:rPr>
        <w:t xml:space="preserve">Submit a written </w:t>
      </w:r>
      <w:r w:rsidR="00F710AC" w:rsidRPr="000A71DA">
        <w:rPr>
          <w:rFonts w:ascii="Times New Roman" w:hAnsi="Times New Roman"/>
        </w:rPr>
        <w:t>request</w:t>
      </w:r>
      <w:r w:rsidRPr="000A71DA">
        <w:rPr>
          <w:rFonts w:ascii="Times New Roman" w:hAnsi="Times New Roman"/>
        </w:rPr>
        <w:t xml:space="preserve"> to the </w:t>
      </w:r>
      <w:r w:rsidR="00C62AD1" w:rsidRPr="000A71DA">
        <w:rPr>
          <w:rFonts w:ascii="Times New Roman" w:hAnsi="Times New Roman"/>
        </w:rPr>
        <w:t>Office of Residence Life</w:t>
      </w:r>
      <w:r w:rsidRPr="000A71DA">
        <w:rPr>
          <w:rFonts w:ascii="Times New Roman" w:hAnsi="Times New Roman"/>
        </w:rPr>
        <w:t xml:space="preserve"> for the housing deposit to be refunded.</w:t>
      </w:r>
    </w:p>
    <w:p w14:paraId="7A11A117" w14:textId="77777777" w:rsidR="00D17DBF" w:rsidRPr="000A71DA" w:rsidRDefault="00D17DBF" w:rsidP="00927227">
      <w:pPr>
        <w:pStyle w:val="PlainText"/>
        <w:numPr>
          <w:ilvl w:val="0"/>
          <w:numId w:val="9"/>
        </w:numPr>
        <w:rPr>
          <w:rFonts w:ascii="Times New Roman" w:hAnsi="Times New Roman"/>
        </w:rPr>
      </w:pPr>
      <w:r w:rsidRPr="000A71DA">
        <w:rPr>
          <w:rFonts w:ascii="Times New Roman" w:hAnsi="Times New Roman"/>
        </w:rPr>
        <w:t xml:space="preserve">If necessary, </w:t>
      </w:r>
      <w:proofErr w:type="gramStart"/>
      <w:r w:rsidRPr="000A71DA">
        <w:rPr>
          <w:rFonts w:ascii="Times New Roman" w:hAnsi="Times New Roman"/>
        </w:rPr>
        <w:t>make arrangements</w:t>
      </w:r>
      <w:proofErr w:type="gramEnd"/>
      <w:r w:rsidRPr="000A71DA">
        <w:rPr>
          <w:rFonts w:ascii="Times New Roman" w:hAnsi="Times New Roman"/>
        </w:rPr>
        <w:t xml:space="preserve"> with the Business Office directly to pick up deposit refund checks (in lieu of receiving them by mail at the submitted forwarding address).</w:t>
      </w:r>
    </w:p>
    <w:p w14:paraId="3461D779"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F6DCF45" w14:textId="77777777" w:rsidR="00275778" w:rsidRPr="000A71DA" w:rsidRDefault="00275778" w:rsidP="00275778">
      <w:pPr>
        <w:pStyle w:val="Heading2"/>
        <w:rPr>
          <w:b/>
          <w:bCs/>
          <w:u w:val="single"/>
        </w:rPr>
      </w:pPr>
      <w:r w:rsidRPr="000A71DA">
        <w:rPr>
          <w:b/>
          <w:bCs/>
          <w:u w:val="single"/>
        </w:rPr>
        <w:t>RENT</w:t>
      </w:r>
    </w:p>
    <w:p w14:paraId="226A5A1E" w14:textId="77777777" w:rsidR="00275778" w:rsidRPr="000A71DA" w:rsidRDefault="00D17DBF" w:rsidP="00275778">
      <w:pPr>
        <w:pStyle w:val="PlainText"/>
        <w:rPr>
          <w:rFonts w:ascii="Times New Roman" w:hAnsi="Times New Roman"/>
        </w:rPr>
      </w:pPr>
      <w:r w:rsidRPr="000A71DA">
        <w:rPr>
          <w:rFonts w:ascii="Times New Roman" w:hAnsi="Times New Roman"/>
        </w:rPr>
        <w:t>All rental charges are assessed to a resident’s Wesley account by the start of the term.  The following payment methods are acceptable:</w:t>
      </w:r>
    </w:p>
    <w:p w14:paraId="2E1AEBFD" w14:textId="77777777" w:rsidR="00D17DBF" w:rsidRPr="000A71DA" w:rsidRDefault="00D17DBF" w:rsidP="00D17DBF">
      <w:pPr>
        <w:pStyle w:val="PlainText"/>
        <w:numPr>
          <w:ilvl w:val="0"/>
          <w:numId w:val="10"/>
        </w:numPr>
        <w:rPr>
          <w:rFonts w:ascii="Times New Roman" w:hAnsi="Times New Roman"/>
        </w:rPr>
      </w:pPr>
      <w:r w:rsidRPr="000A71DA">
        <w:rPr>
          <w:rFonts w:ascii="Times New Roman" w:hAnsi="Times New Roman"/>
        </w:rPr>
        <w:t xml:space="preserve">Payment to the Business Office for the entire term may be made in a lump sum no later than the first week of classes.  The Business Office will accept cash, personal check, bank transfer (International Students only), Visa or MasterCard.   </w:t>
      </w:r>
    </w:p>
    <w:p w14:paraId="4C19A22D" w14:textId="77777777" w:rsidR="00D17DBF" w:rsidRPr="000A71DA" w:rsidRDefault="00D17DBF" w:rsidP="00D17DBF">
      <w:pPr>
        <w:pStyle w:val="PlainText"/>
        <w:numPr>
          <w:ilvl w:val="0"/>
          <w:numId w:val="10"/>
        </w:numPr>
        <w:rPr>
          <w:rFonts w:ascii="Times New Roman" w:hAnsi="Times New Roman"/>
        </w:rPr>
      </w:pPr>
      <w:r w:rsidRPr="000A71DA">
        <w:rPr>
          <w:rFonts w:ascii="Times New Roman" w:hAnsi="Times New Roman"/>
        </w:rPr>
        <w:t xml:space="preserve">Residents utilizing the </w:t>
      </w:r>
      <w:r w:rsidR="00C51301" w:rsidRPr="000A71DA">
        <w:rPr>
          <w:rFonts w:ascii="Times New Roman" w:hAnsi="Times New Roman"/>
        </w:rPr>
        <w:t>Tuition Assistant</w:t>
      </w:r>
      <w:r w:rsidRPr="000A71DA">
        <w:rPr>
          <w:rFonts w:ascii="Times New Roman" w:hAnsi="Times New Roman"/>
        </w:rPr>
        <w:t xml:space="preserve"> Installment Plan may incorporate rental payments into their plan.  Rental fees will be divided into four payments and are due according to the dates set by </w:t>
      </w:r>
      <w:r w:rsidR="00C51301" w:rsidRPr="000A71DA">
        <w:rPr>
          <w:rFonts w:ascii="Times New Roman" w:hAnsi="Times New Roman"/>
        </w:rPr>
        <w:t>Tuition Assistant</w:t>
      </w:r>
      <w:r w:rsidRPr="000A71DA">
        <w:rPr>
          <w:rFonts w:ascii="Times New Roman" w:hAnsi="Times New Roman"/>
        </w:rPr>
        <w:t xml:space="preserve">.  For more information, please make inquiries to </w:t>
      </w:r>
      <w:hyperlink r:id="rId12" w:history="1">
        <w:r w:rsidR="00C51301" w:rsidRPr="000A71DA">
          <w:rPr>
            <w:rStyle w:val="Hyperlink"/>
            <w:rFonts w:ascii="Times New Roman" w:hAnsi="Times New Roman"/>
          </w:rPr>
          <w:t>businessoffice@wesleyseminary.edu</w:t>
        </w:r>
      </w:hyperlink>
      <w:r w:rsidR="00C51301" w:rsidRPr="000A71DA">
        <w:rPr>
          <w:rFonts w:ascii="Times New Roman" w:hAnsi="Times New Roman"/>
        </w:rPr>
        <w:t xml:space="preserve">, </w:t>
      </w:r>
      <w:r w:rsidR="00023144" w:rsidRPr="000A71DA">
        <w:rPr>
          <w:rFonts w:ascii="Times New Roman" w:hAnsi="Times New Roman"/>
        </w:rPr>
        <w:t xml:space="preserve">or visit </w:t>
      </w:r>
      <w:hyperlink r:id="rId13" w:history="1">
        <w:r w:rsidR="002D5103" w:rsidRPr="000A71DA">
          <w:rPr>
            <w:rStyle w:val="Hyperlink"/>
            <w:rFonts w:ascii="Times New Roman" w:hAnsi="Times New Roman"/>
          </w:rPr>
          <w:t>https://www.wesleyseminary.edu/finances/tuition-fees/</w:t>
        </w:r>
      </w:hyperlink>
      <w:r w:rsidR="002D5103" w:rsidRPr="000A71DA">
        <w:rPr>
          <w:rFonts w:ascii="Times New Roman" w:hAnsi="Times New Roman"/>
        </w:rPr>
        <w:t xml:space="preserve"> </w:t>
      </w:r>
      <w:r w:rsidRPr="000A71DA">
        <w:rPr>
          <w:rFonts w:ascii="Times New Roman" w:hAnsi="Times New Roman"/>
        </w:rPr>
        <w:t xml:space="preserve">.  Payments may be made online using Visa or MasterCard. </w:t>
      </w:r>
    </w:p>
    <w:p w14:paraId="3CF2D8B6"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8416EF2" w14:textId="77777777" w:rsidR="00275778" w:rsidRPr="000A71DA" w:rsidRDefault="00275778" w:rsidP="00275778">
      <w:pPr>
        <w:pStyle w:val="Heading2"/>
        <w:rPr>
          <w:b/>
          <w:bCs/>
          <w:u w:val="single"/>
        </w:rPr>
      </w:pPr>
      <w:r w:rsidRPr="000A71DA">
        <w:rPr>
          <w:b/>
          <w:bCs/>
          <w:u w:val="single"/>
        </w:rPr>
        <w:t>CONTRACT CANCELLATION AND REFUNDS</w:t>
      </w:r>
    </w:p>
    <w:p w14:paraId="6BC07E14" w14:textId="77777777" w:rsidR="00275778" w:rsidRPr="000A71DA" w:rsidRDefault="00275778" w:rsidP="00275778">
      <w:pPr>
        <w:pStyle w:val="PlainText"/>
        <w:rPr>
          <w:rFonts w:ascii="Times New Roman" w:hAnsi="Times New Roman"/>
        </w:rPr>
      </w:pPr>
      <w:r w:rsidRPr="000A71DA">
        <w:rPr>
          <w:rFonts w:ascii="Times New Roman" w:hAnsi="Times New Roman"/>
        </w:rPr>
        <w:t>Housing accommodations covered by this contract will be canceled if the resident withdraws fro</w:t>
      </w:r>
      <w:r w:rsidR="004C7F05" w:rsidRPr="000A71DA">
        <w:rPr>
          <w:rFonts w:ascii="Times New Roman" w:hAnsi="Times New Roman"/>
        </w:rPr>
        <w:t>m Wesley</w:t>
      </w:r>
      <w:r w:rsidRPr="000A71DA">
        <w:rPr>
          <w:rFonts w:ascii="Times New Roman" w:hAnsi="Times New Roman"/>
        </w:rPr>
        <w:t xml:space="preserve">, or if the student’s marital status changes (to affect his or her housing arrangements).  All rental charges for contract dates from the </w:t>
      </w:r>
      <w:r w:rsidRPr="000A71DA">
        <w:rPr>
          <w:rFonts w:ascii="Times New Roman" w:hAnsi="Times New Roman"/>
        </w:rPr>
        <w:lastRenderedPageBreak/>
        <w:t>start of the term until the end of the period covered by the contract will be the responsibility of the student. If a student must vacate for any reasons listed above or for other reasons, the remainder of the rent for the contracted term will be due immediately upon vacating the property and must be paid prior to departure. Any requests for alternative payment arrangements can only be negotiated in person in the seminary business office.</w:t>
      </w:r>
    </w:p>
    <w:p w14:paraId="0FB78278" w14:textId="77777777" w:rsidR="00D17DBF" w:rsidRPr="000A71DA" w:rsidRDefault="00D17DBF" w:rsidP="00275778">
      <w:pPr>
        <w:pStyle w:val="PlainText"/>
        <w:rPr>
          <w:rFonts w:ascii="Times New Roman" w:hAnsi="Times New Roman"/>
        </w:rPr>
      </w:pPr>
    </w:p>
    <w:p w14:paraId="1EA854DE" w14:textId="77777777" w:rsidR="00D17DBF" w:rsidRPr="000A71DA" w:rsidRDefault="00D17DBF" w:rsidP="00275778">
      <w:pPr>
        <w:pStyle w:val="PlainText"/>
        <w:rPr>
          <w:rFonts w:ascii="Times New Roman" w:hAnsi="Times New Roman"/>
        </w:rPr>
      </w:pPr>
      <w:r w:rsidRPr="000A71DA">
        <w:rPr>
          <w:rFonts w:ascii="Times New Roman" w:hAnsi="Times New Roman"/>
        </w:rPr>
        <w:t xml:space="preserve">Permanent residents who choose to vacate prior to the contract end date and thereby cancel this housing contract (or who cancel their housing renewal less than 30 days prior to move-in) must provide written notification of intent to vacate a minimum of 30 days prior to move-out.  They will be responsible for all rental charges until the end of the </w:t>
      </w:r>
      <w:proofErr w:type="gramStart"/>
      <w:r w:rsidRPr="000A71DA">
        <w:rPr>
          <w:rFonts w:ascii="Times New Roman" w:hAnsi="Times New Roman"/>
        </w:rPr>
        <w:t>thirty day</w:t>
      </w:r>
      <w:proofErr w:type="gramEnd"/>
      <w:r w:rsidRPr="000A71DA">
        <w:rPr>
          <w:rFonts w:ascii="Times New Roman" w:hAnsi="Times New Roman"/>
        </w:rPr>
        <w:t xml:space="preserve"> period and will forfeit any and all housing deposits on file.  If for any reason there is </w:t>
      </w:r>
      <w:r w:rsidR="004375A0" w:rsidRPr="000A71DA">
        <w:rPr>
          <w:rFonts w:ascii="Times New Roman" w:hAnsi="Times New Roman"/>
        </w:rPr>
        <w:t>no housing deposit on file, a fine in the amount of the required deposit for the assigned unit will be assessed to the Wesley account.  Additional fines for improper check-out will also be levied if necessary.</w:t>
      </w:r>
    </w:p>
    <w:p w14:paraId="1FC39945" w14:textId="77777777" w:rsidR="004375A0" w:rsidRPr="000A71DA" w:rsidRDefault="004375A0" w:rsidP="00275778">
      <w:pPr>
        <w:pStyle w:val="PlainText"/>
        <w:rPr>
          <w:rFonts w:ascii="Times New Roman" w:hAnsi="Times New Roman"/>
        </w:rPr>
      </w:pPr>
    </w:p>
    <w:p w14:paraId="0066D857" w14:textId="77777777" w:rsidR="004375A0" w:rsidRPr="000A71DA" w:rsidRDefault="004375A0" w:rsidP="00275778">
      <w:pPr>
        <w:pStyle w:val="PlainText"/>
        <w:rPr>
          <w:rFonts w:ascii="Times New Roman" w:hAnsi="Times New Roman"/>
        </w:rPr>
      </w:pPr>
      <w:r w:rsidRPr="000A71DA">
        <w:rPr>
          <w:rFonts w:ascii="Times New Roman" w:hAnsi="Times New Roman"/>
        </w:rPr>
        <w:t>Permanent residents who provide written notification with less than 30 days remaining in the current term will be asked to leave at the end of the current term.  In this event</w:t>
      </w:r>
      <w:r w:rsidR="00466E35" w:rsidRPr="000A71DA">
        <w:rPr>
          <w:rFonts w:ascii="Times New Roman" w:hAnsi="Times New Roman"/>
        </w:rPr>
        <w:t xml:space="preserve">, the resident will only be billed until the end of the term and the housing deposit will still be forfeited.  Additional fines for improper check-out will be levied if necessary.  </w:t>
      </w:r>
    </w:p>
    <w:p w14:paraId="0562CB0E" w14:textId="77777777" w:rsidR="00466E35" w:rsidRPr="000A71DA" w:rsidRDefault="00466E35" w:rsidP="00275778">
      <w:pPr>
        <w:pStyle w:val="PlainText"/>
        <w:rPr>
          <w:rFonts w:ascii="Times New Roman" w:hAnsi="Times New Roman"/>
        </w:rPr>
      </w:pPr>
    </w:p>
    <w:p w14:paraId="72C31BA7" w14:textId="5FED69A6" w:rsidR="00BD6CD6" w:rsidRPr="000A71DA" w:rsidRDefault="1B7AB703" w:rsidP="00BD6CD6">
      <w:pPr>
        <w:pStyle w:val="PlainText"/>
        <w:rPr>
          <w:rFonts w:ascii="Times New Roman" w:hAnsi="Times New Roman"/>
        </w:rPr>
      </w:pPr>
      <w:r w:rsidRPr="000A71DA">
        <w:rPr>
          <w:rFonts w:ascii="Times New Roman" w:hAnsi="Times New Roman"/>
        </w:rPr>
        <w:t>Permanent residents who choose to vacate at the completion of the Fall semester must notify the Office of Residence Life through the online renewal form on in writing no later than November 1</w:t>
      </w:r>
      <w:r w:rsidR="001C5F16" w:rsidRPr="000A71DA">
        <w:rPr>
          <w:rFonts w:ascii="Times New Roman" w:hAnsi="Times New Roman"/>
        </w:rPr>
        <w:t>4</w:t>
      </w:r>
      <w:r w:rsidRPr="000A71DA">
        <w:rPr>
          <w:rFonts w:ascii="Times New Roman" w:hAnsi="Times New Roman"/>
        </w:rPr>
        <w:t>, 202</w:t>
      </w:r>
      <w:r w:rsidR="001C5F16" w:rsidRPr="000A71DA">
        <w:rPr>
          <w:rFonts w:ascii="Times New Roman" w:hAnsi="Times New Roman"/>
        </w:rPr>
        <w:t>5</w:t>
      </w:r>
      <w:r w:rsidRPr="000A71DA">
        <w:rPr>
          <w:rFonts w:ascii="Times New Roman" w:hAnsi="Times New Roman"/>
        </w:rPr>
        <w:t xml:space="preserve">.  They will be responsible for all charges incurred during the Fall </w:t>
      </w:r>
      <w:r w:rsidR="00A63B83" w:rsidRPr="000A71DA">
        <w:rPr>
          <w:rFonts w:ascii="Times New Roman" w:hAnsi="Times New Roman"/>
        </w:rPr>
        <w:t>semester but</w:t>
      </w:r>
      <w:r w:rsidRPr="000A71DA">
        <w:rPr>
          <w:rFonts w:ascii="Times New Roman" w:hAnsi="Times New Roman"/>
        </w:rPr>
        <w:t xml:space="preserve"> will be eligible for housing deposit refund.  Move-out will be no later than December 31, 202</w:t>
      </w:r>
      <w:r w:rsidR="001C5F16" w:rsidRPr="000A71DA">
        <w:rPr>
          <w:rFonts w:ascii="Times New Roman" w:hAnsi="Times New Roman"/>
        </w:rPr>
        <w:t>5</w:t>
      </w:r>
      <w:r w:rsidRPr="000A71DA">
        <w:rPr>
          <w:rFonts w:ascii="Times New Roman" w:hAnsi="Times New Roman"/>
        </w:rPr>
        <w:t>.</w:t>
      </w:r>
    </w:p>
    <w:p w14:paraId="34CE0A41" w14:textId="77777777" w:rsidR="00275778" w:rsidRPr="000A71DA" w:rsidRDefault="00275778" w:rsidP="00275778">
      <w:pPr>
        <w:pStyle w:val="PlainText"/>
        <w:rPr>
          <w:rFonts w:ascii="Times New Roman" w:hAnsi="Times New Roman"/>
        </w:rPr>
      </w:pPr>
    </w:p>
    <w:p w14:paraId="044261FC"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The Seminary reserves the right to cancel this contract </w:t>
      </w:r>
      <w:proofErr w:type="gramStart"/>
      <w:r w:rsidRPr="000A71DA">
        <w:rPr>
          <w:rFonts w:ascii="Times New Roman" w:hAnsi="Times New Roman"/>
        </w:rPr>
        <w:t>in the event that</w:t>
      </w:r>
      <w:proofErr w:type="gramEnd"/>
      <w:r w:rsidRPr="000A71DA">
        <w:rPr>
          <w:rFonts w:ascii="Times New Roman" w:hAnsi="Times New Roman"/>
        </w:rPr>
        <w:t xml:space="preserve"> the resident is non-compliant with the regulations set forth in this contract. In most cases, the resident will receive one warning from the Seminary.  If the resident continues to be non-compliant with the terms of this contract, the Seminary will cancel the </w:t>
      </w:r>
      <w:proofErr w:type="gramStart"/>
      <w:r w:rsidRPr="000A71DA">
        <w:rPr>
          <w:rFonts w:ascii="Times New Roman" w:hAnsi="Times New Roman"/>
        </w:rPr>
        <w:t>contract</w:t>
      </w:r>
      <w:proofErr w:type="gramEnd"/>
      <w:r w:rsidRPr="000A71DA">
        <w:rPr>
          <w:rFonts w:ascii="Times New Roman" w:hAnsi="Times New Roman"/>
        </w:rPr>
        <w:t xml:space="preserve"> and the resident will be evicted without refund of rent or security deposit.  In cases in which the resident may cause harm to self or other community members, the warning will be forgone. The Seminary can act solely </w:t>
      </w:r>
      <w:proofErr w:type="gramStart"/>
      <w:r w:rsidRPr="000A71DA">
        <w:rPr>
          <w:rFonts w:ascii="Times New Roman" w:hAnsi="Times New Roman"/>
        </w:rPr>
        <w:t>on the basis of</w:t>
      </w:r>
      <w:proofErr w:type="gramEnd"/>
      <w:r w:rsidRPr="000A71DA">
        <w:rPr>
          <w:rFonts w:ascii="Times New Roman" w:hAnsi="Times New Roman"/>
        </w:rPr>
        <w:t xml:space="preserve"> the concern without proof that the concern is validated. Out of the welfare for the community, any behavior or actions of residents that disrupts any part of the community in a way that causes others to be concerned about their safety can be deemed bases for eviction without validation by the Seminary.</w:t>
      </w:r>
    </w:p>
    <w:p w14:paraId="62EBF3C5" w14:textId="77777777" w:rsidR="00275778" w:rsidRPr="000A71DA" w:rsidRDefault="00275778" w:rsidP="00275778">
      <w:pPr>
        <w:pStyle w:val="Heading2"/>
      </w:pPr>
    </w:p>
    <w:p w14:paraId="06D6BE78" w14:textId="77777777" w:rsidR="00275778" w:rsidRPr="000A71DA" w:rsidRDefault="00275778" w:rsidP="00275778">
      <w:pPr>
        <w:pStyle w:val="Heading2"/>
        <w:rPr>
          <w:b/>
          <w:bCs/>
          <w:u w:val="single"/>
        </w:rPr>
      </w:pPr>
      <w:r w:rsidRPr="000A71DA">
        <w:rPr>
          <w:b/>
          <w:bCs/>
          <w:u w:val="single"/>
        </w:rPr>
        <w:t>LIABILITY</w:t>
      </w:r>
    </w:p>
    <w:p w14:paraId="7AB4F9E9" w14:textId="1ED8C6C8" w:rsidR="00275778" w:rsidRPr="000A71DA" w:rsidRDefault="00275778" w:rsidP="00275778">
      <w:pPr>
        <w:pStyle w:val="PlainText"/>
        <w:rPr>
          <w:rFonts w:ascii="Times New Roman" w:hAnsi="Times New Roman"/>
        </w:rPr>
      </w:pPr>
      <w:r w:rsidRPr="000A71DA">
        <w:rPr>
          <w:rFonts w:ascii="Times New Roman" w:hAnsi="Times New Roman"/>
        </w:rPr>
        <w:t xml:space="preserve">The Seminary assumes no legal responsibility for the personal property of residents on its premises or within its buildings.  The Seminary strongly advises all residents to obtain appropriate insurance for their personal property. If a resident is evicted, the resident is responsible for removing </w:t>
      </w:r>
      <w:proofErr w:type="gramStart"/>
      <w:r w:rsidRPr="000A71DA">
        <w:rPr>
          <w:rFonts w:ascii="Times New Roman" w:hAnsi="Times New Roman"/>
        </w:rPr>
        <w:t>all of</w:t>
      </w:r>
      <w:proofErr w:type="gramEnd"/>
      <w:r w:rsidRPr="000A71DA">
        <w:rPr>
          <w:rFonts w:ascii="Times New Roman" w:hAnsi="Times New Roman"/>
        </w:rPr>
        <w:t xml:space="preserve"> his or her property (or arranging for its removal) at the time of the eviction. The Seminary assumes no legal responsibility for the property of residents that are evicted from the dormitory or for </w:t>
      </w:r>
      <w:r w:rsidRPr="000A71DA">
        <w:rPr>
          <w:rFonts w:ascii="Times New Roman" w:hAnsi="Times New Roman"/>
        </w:rPr>
        <w:t>property of any residents that may be damaged due to unforeseen mishaps or situations. All residents should obtain rental insurance to cover the value of their pr</w:t>
      </w:r>
      <w:r w:rsidR="004C7F05" w:rsidRPr="000A71DA">
        <w:rPr>
          <w:rFonts w:ascii="Times New Roman" w:hAnsi="Times New Roman"/>
        </w:rPr>
        <w:t xml:space="preserve">operty to protect them against </w:t>
      </w:r>
      <w:proofErr w:type="gramStart"/>
      <w:r w:rsidRPr="000A71DA">
        <w:rPr>
          <w:rFonts w:ascii="Times New Roman" w:hAnsi="Times New Roman"/>
        </w:rPr>
        <w:t>any and all</w:t>
      </w:r>
      <w:proofErr w:type="gramEnd"/>
      <w:r w:rsidRPr="000A71DA">
        <w:rPr>
          <w:rFonts w:ascii="Times New Roman" w:hAnsi="Times New Roman"/>
        </w:rPr>
        <w:t xml:space="preserve"> situations that could result in damage or loss. By signing this contract residents waive their right to sue the Seminary for any damages or loss that occur </w:t>
      </w:r>
      <w:proofErr w:type="gramStart"/>
      <w:r w:rsidRPr="000A71DA">
        <w:rPr>
          <w:rFonts w:ascii="Times New Roman" w:hAnsi="Times New Roman"/>
        </w:rPr>
        <w:t>as a result of</w:t>
      </w:r>
      <w:proofErr w:type="gramEnd"/>
      <w:r w:rsidRPr="000A71DA">
        <w:rPr>
          <w:rFonts w:ascii="Times New Roman" w:hAnsi="Times New Roman"/>
        </w:rPr>
        <w:t xml:space="preserve"> their residence and their access to other parts of the Wesley community. All residents who </w:t>
      </w:r>
      <w:r w:rsidR="00DA05F9" w:rsidRPr="000A71DA">
        <w:rPr>
          <w:rFonts w:ascii="Times New Roman" w:hAnsi="Times New Roman"/>
        </w:rPr>
        <w:t>live or</w:t>
      </w:r>
      <w:r w:rsidRPr="000A71DA">
        <w:rPr>
          <w:rFonts w:ascii="Times New Roman" w:hAnsi="Times New Roman"/>
        </w:rPr>
        <w:t xml:space="preserve"> move or have their being on the Seminary property do so at their own risk.</w:t>
      </w:r>
    </w:p>
    <w:p w14:paraId="6D98A12B"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768287C" w14:textId="77777777" w:rsidR="00275778" w:rsidRPr="000A71DA" w:rsidRDefault="00275778" w:rsidP="00275778">
      <w:pPr>
        <w:pStyle w:val="Heading2"/>
        <w:rPr>
          <w:b/>
          <w:bCs/>
          <w:u w:val="single"/>
        </w:rPr>
      </w:pPr>
      <w:r w:rsidRPr="000A71DA">
        <w:rPr>
          <w:b/>
          <w:bCs/>
          <w:u w:val="single"/>
        </w:rPr>
        <w:t>GUESTS</w:t>
      </w:r>
    </w:p>
    <w:p w14:paraId="6B2114FE" w14:textId="77777777" w:rsidR="00EB2A19" w:rsidRPr="000A71DA" w:rsidRDefault="00AC09D6" w:rsidP="00275778">
      <w:pPr>
        <w:pStyle w:val="PlainText"/>
        <w:rPr>
          <w:rFonts w:ascii="Times New Roman" w:hAnsi="Times New Roman"/>
        </w:rPr>
      </w:pPr>
      <w:r w:rsidRPr="000A71DA">
        <w:rPr>
          <w:rFonts w:ascii="Times New Roman" w:hAnsi="Times New Roman"/>
        </w:rPr>
        <w:t>Campus housing units are to be occupied only by the person(s) renting them.  Guests of permanent residents may</w:t>
      </w:r>
      <w:r w:rsidR="00B95F90" w:rsidRPr="000A71DA">
        <w:rPr>
          <w:rFonts w:ascii="Times New Roman" w:hAnsi="Times New Roman"/>
        </w:rPr>
        <w:t xml:space="preserve"> stay no longer than </w:t>
      </w:r>
      <w:r w:rsidR="00322E8E" w:rsidRPr="000A71DA">
        <w:rPr>
          <w:rFonts w:ascii="Times New Roman" w:hAnsi="Times New Roman"/>
        </w:rPr>
        <w:t>seven consecutive days</w:t>
      </w:r>
      <w:r w:rsidR="00B95F90" w:rsidRPr="000A71DA">
        <w:rPr>
          <w:rFonts w:ascii="Times New Roman" w:hAnsi="Times New Roman"/>
        </w:rPr>
        <w:t>.</w:t>
      </w:r>
      <w:r w:rsidRPr="000A71DA">
        <w:rPr>
          <w:rFonts w:ascii="Times New Roman" w:hAnsi="Times New Roman"/>
        </w:rPr>
        <w:t xml:space="preserve">  Residents are responsible for the actions of their guests on campus.  </w:t>
      </w:r>
      <w:r w:rsidR="00C04F64" w:rsidRPr="000A71DA">
        <w:rPr>
          <w:rFonts w:ascii="Times New Roman" w:hAnsi="Times New Roman"/>
        </w:rPr>
        <w:t xml:space="preserve">All minors must be </w:t>
      </w:r>
      <w:proofErr w:type="gramStart"/>
      <w:r w:rsidR="00C04F64" w:rsidRPr="000A71DA">
        <w:rPr>
          <w:rFonts w:ascii="Times New Roman" w:hAnsi="Times New Roman"/>
        </w:rPr>
        <w:t>accompanied at all times</w:t>
      </w:r>
      <w:proofErr w:type="gramEnd"/>
      <w:r w:rsidR="00C04F64" w:rsidRPr="000A71DA">
        <w:rPr>
          <w:rFonts w:ascii="Times New Roman" w:hAnsi="Times New Roman"/>
        </w:rPr>
        <w:t xml:space="preserve"> by the resident with whom they are visiting when they are on-campus but outside of the unit.</w:t>
      </w:r>
      <w:r w:rsidRPr="000A71DA">
        <w:rPr>
          <w:rFonts w:ascii="Times New Roman" w:hAnsi="Times New Roman"/>
        </w:rPr>
        <w:t xml:space="preserve"> All </w:t>
      </w:r>
      <w:r w:rsidR="000D59B7" w:rsidRPr="000A71DA">
        <w:rPr>
          <w:rFonts w:ascii="Times New Roman" w:hAnsi="Times New Roman"/>
        </w:rPr>
        <w:t>guests</w:t>
      </w:r>
      <w:r w:rsidRPr="000A71DA">
        <w:rPr>
          <w:rFonts w:ascii="Times New Roman" w:hAnsi="Times New Roman"/>
        </w:rPr>
        <w:t xml:space="preserve"> must be </w:t>
      </w:r>
      <w:proofErr w:type="gramStart"/>
      <w:r w:rsidRPr="000A71DA">
        <w:rPr>
          <w:rFonts w:ascii="Times New Roman" w:hAnsi="Times New Roman"/>
        </w:rPr>
        <w:t>accompanied at all times</w:t>
      </w:r>
      <w:proofErr w:type="gramEnd"/>
      <w:r w:rsidRPr="000A71DA">
        <w:rPr>
          <w:rFonts w:ascii="Times New Roman" w:hAnsi="Times New Roman"/>
        </w:rPr>
        <w:t xml:space="preserve"> by the resident with whom he or she is visiting.  </w:t>
      </w:r>
    </w:p>
    <w:p w14:paraId="2946DB82" w14:textId="77777777" w:rsidR="00EB2A19" w:rsidRPr="000A71DA" w:rsidRDefault="00EB2A19" w:rsidP="00275778">
      <w:pPr>
        <w:pStyle w:val="PlainText"/>
        <w:rPr>
          <w:rFonts w:ascii="Times New Roman" w:hAnsi="Times New Roman"/>
        </w:rPr>
      </w:pPr>
    </w:p>
    <w:p w14:paraId="5DA2DE23" w14:textId="77777777" w:rsidR="00275778" w:rsidRPr="000A71DA" w:rsidRDefault="00AC09D6" w:rsidP="00275778">
      <w:pPr>
        <w:pStyle w:val="PlainText"/>
        <w:rPr>
          <w:rFonts w:ascii="Times New Roman" w:hAnsi="Times New Roman"/>
        </w:rPr>
      </w:pPr>
      <w:r w:rsidRPr="000A71DA">
        <w:rPr>
          <w:rFonts w:ascii="Times New Roman" w:hAnsi="Times New Roman"/>
        </w:rPr>
        <w:t xml:space="preserve">Wesley residents can inquire about other on-campus guest housing options that many be available in the </w:t>
      </w:r>
      <w:r w:rsidR="00C62AD1" w:rsidRPr="000A71DA">
        <w:rPr>
          <w:rFonts w:ascii="Times New Roman" w:hAnsi="Times New Roman"/>
        </w:rPr>
        <w:t>Office of Residence Life</w:t>
      </w:r>
      <w:r w:rsidRPr="000A71DA">
        <w:rPr>
          <w:rFonts w:ascii="Times New Roman" w:hAnsi="Times New Roman"/>
        </w:rPr>
        <w:t xml:space="preserve">.  The Seminary has several guest apartments and dormitory rooms that may be available for guest rentals at a discount for residents.  </w:t>
      </w:r>
    </w:p>
    <w:p w14:paraId="5997CC1D" w14:textId="77777777" w:rsidR="00275778" w:rsidRPr="000A71DA" w:rsidRDefault="00275778" w:rsidP="00275778">
      <w:pPr>
        <w:pStyle w:val="Heading2"/>
      </w:pPr>
    </w:p>
    <w:p w14:paraId="3940506B" w14:textId="77777777" w:rsidR="00275778" w:rsidRPr="000A71DA" w:rsidRDefault="00275778" w:rsidP="00275778">
      <w:pPr>
        <w:pStyle w:val="Heading2"/>
        <w:rPr>
          <w:b/>
          <w:bCs/>
          <w:u w:val="single"/>
        </w:rPr>
      </w:pPr>
      <w:r w:rsidRPr="000A71DA">
        <w:rPr>
          <w:b/>
          <w:bCs/>
          <w:u w:val="single"/>
        </w:rPr>
        <w:t>ENTRY AND INSPECTION</w:t>
      </w:r>
    </w:p>
    <w:p w14:paraId="3EC420C5" w14:textId="77777777" w:rsidR="00275778" w:rsidRPr="000A71DA" w:rsidRDefault="00275778" w:rsidP="00275778">
      <w:pPr>
        <w:pStyle w:val="PlainText"/>
        <w:rPr>
          <w:rFonts w:ascii="Times New Roman" w:hAnsi="Times New Roman"/>
        </w:rPr>
      </w:pPr>
      <w:r w:rsidRPr="000A71DA">
        <w:rPr>
          <w:rFonts w:ascii="Times New Roman" w:hAnsi="Times New Roman"/>
        </w:rPr>
        <w:t>The Seminary reserves the right to enter and inspect any resident’s room within reasonable limits.  Because of the need to prevent and respond to safety and other violations, or to provide maintenance or improvement of the units, a time may be arranged with the resident for inspection.  Inspection may also be made without prior notice if in deemed necessary by the Seminary.</w:t>
      </w:r>
    </w:p>
    <w:p w14:paraId="110FFD37"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4F84FCE" w14:textId="77777777" w:rsidR="00275778" w:rsidRPr="000A71DA" w:rsidRDefault="00275778" w:rsidP="00275778">
      <w:pPr>
        <w:pStyle w:val="Heading3"/>
        <w:rPr>
          <w:b/>
          <w:bCs/>
          <w:u w:val="single"/>
        </w:rPr>
      </w:pPr>
      <w:r w:rsidRPr="000A71DA">
        <w:rPr>
          <w:b/>
          <w:bCs/>
          <w:u w:val="single"/>
        </w:rPr>
        <w:t>EXTERMINATION</w:t>
      </w:r>
    </w:p>
    <w:p w14:paraId="596CC826"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Extermination service is provided by the Seminary.  Exterminators and Seminary personnel will enter units periodically for extermination.  Residents are asked to notify the </w:t>
      </w:r>
      <w:r w:rsidR="00C62AD1" w:rsidRPr="000A71DA">
        <w:rPr>
          <w:rFonts w:ascii="Times New Roman" w:hAnsi="Times New Roman"/>
        </w:rPr>
        <w:t>Office of Residence Life</w:t>
      </w:r>
      <w:r w:rsidRPr="000A71DA">
        <w:rPr>
          <w:rFonts w:ascii="Times New Roman" w:hAnsi="Times New Roman"/>
        </w:rPr>
        <w:t xml:space="preserve"> at the first sign of roaches, bugs, or rodents.  Any suspicion of bedbug infiltration, a rising problem in the DC area, MUST be reported to the </w:t>
      </w:r>
      <w:r w:rsidR="00C62AD1" w:rsidRPr="000A71DA">
        <w:rPr>
          <w:rFonts w:ascii="Times New Roman" w:hAnsi="Times New Roman"/>
        </w:rPr>
        <w:t>Office of Residence Life</w:t>
      </w:r>
      <w:r w:rsidRPr="000A71DA">
        <w:rPr>
          <w:rFonts w:ascii="Times New Roman" w:hAnsi="Times New Roman"/>
        </w:rPr>
        <w:t xml:space="preserve"> immediately to minimize contagion.</w:t>
      </w:r>
    </w:p>
    <w:p w14:paraId="6B699379"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2CC1593" w14:textId="77777777" w:rsidR="00275778" w:rsidRPr="000A71DA" w:rsidRDefault="00275778" w:rsidP="00275778">
      <w:pPr>
        <w:pStyle w:val="Heading2"/>
        <w:rPr>
          <w:b/>
          <w:bCs/>
          <w:u w:val="single"/>
        </w:rPr>
      </w:pPr>
      <w:r w:rsidRPr="000A71DA">
        <w:rPr>
          <w:b/>
          <w:bCs/>
          <w:u w:val="single"/>
        </w:rPr>
        <w:t>CONDUCT AND CONSIDERATION OF RESIDENTS</w:t>
      </w:r>
    </w:p>
    <w:p w14:paraId="5C65C9EC"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For all residents in residential housing, it is essential that residents show </w:t>
      </w:r>
      <w:proofErr w:type="gramStart"/>
      <w:r w:rsidRPr="000A71DA">
        <w:rPr>
          <w:rFonts w:ascii="Times New Roman" w:hAnsi="Times New Roman"/>
        </w:rPr>
        <w:t>mutual respect for one another</w:t>
      </w:r>
      <w:proofErr w:type="gramEnd"/>
      <w:r w:rsidRPr="000A71DA">
        <w:rPr>
          <w:rFonts w:ascii="Times New Roman" w:hAnsi="Times New Roman"/>
        </w:rPr>
        <w:t xml:space="preserve"> to allow all to study and sleep in reasonable comfort.  The Seminary requires that residents show to each other mutual respect and consideration, which neighbors or members of any community owe to each other. Excessive noise is a particularly serious offense against other members of the community.  Residents must use musical equipment and instruments, TV sets and the like with consideration of other residents. </w:t>
      </w:r>
      <w:r w:rsidRPr="000A71DA">
        <w:rPr>
          <w:rFonts w:ascii="Times New Roman" w:hAnsi="Times New Roman"/>
          <w:u w:val="single"/>
        </w:rPr>
        <w:t>Quiet</w:t>
      </w:r>
      <w:r w:rsidR="00EB2A19" w:rsidRPr="000A71DA">
        <w:rPr>
          <w:rFonts w:ascii="Times New Roman" w:hAnsi="Times New Roman"/>
          <w:u w:val="single"/>
        </w:rPr>
        <w:t xml:space="preserve"> hours </w:t>
      </w:r>
      <w:r w:rsidR="0087733A" w:rsidRPr="000A71DA">
        <w:rPr>
          <w:rFonts w:ascii="Times New Roman" w:hAnsi="Times New Roman"/>
          <w:u w:val="single"/>
        </w:rPr>
        <w:t xml:space="preserve">in Carroll Hall </w:t>
      </w:r>
      <w:r w:rsidR="00EB2A19" w:rsidRPr="000A71DA">
        <w:rPr>
          <w:rFonts w:ascii="Times New Roman" w:hAnsi="Times New Roman"/>
          <w:u w:val="single"/>
        </w:rPr>
        <w:t>will be in effect from 10:00 PM until 7</w:t>
      </w:r>
      <w:r w:rsidRPr="000A71DA">
        <w:rPr>
          <w:rFonts w:ascii="Times New Roman" w:hAnsi="Times New Roman"/>
          <w:u w:val="single"/>
        </w:rPr>
        <w:t>:00 AM.</w:t>
      </w:r>
    </w:p>
    <w:p w14:paraId="3FE9F23F"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u w:val="single"/>
        </w:rPr>
      </w:pPr>
    </w:p>
    <w:p w14:paraId="01878094" w14:textId="77777777" w:rsidR="00275778" w:rsidRPr="000A71DA" w:rsidRDefault="00275778" w:rsidP="00275778">
      <w:pPr>
        <w:pStyle w:val="Heading2"/>
        <w:rPr>
          <w:b/>
          <w:bCs/>
          <w:u w:val="single"/>
        </w:rPr>
      </w:pPr>
      <w:r w:rsidRPr="000A71DA">
        <w:rPr>
          <w:b/>
          <w:bCs/>
          <w:u w:val="single"/>
        </w:rPr>
        <w:t>CARE OF PREMISE</w:t>
      </w:r>
    </w:p>
    <w:p w14:paraId="0707687F" w14:textId="17B8DAEB" w:rsidR="00275778" w:rsidRPr="000A71DA" w:rsidRDefault="00275778" w:rsidP="00275778">
      <w:pPr>
        <w:pStyle w:val="PlainText"/>
        <w:rPr>
          <w:rFonts w:ascii="Times New Roman" w:hAnsi="Times New Roman"/>
        </w:rPr>
      </w:pPr>
      <w:r w:rsidRPr="000A71DA">
        <w:rPr>
          <w:rFonts w:ascii="Times New Roman" w:hAnsi="Times New Roman"/>
        </w:rPr>
        <w:t xml:space="preserve">Although units should be clean and in good condition when residents move in, residents accept the units “as is” by moving in.  If residents notice any damage to the unit when they move in, they must report the damage to the Seminary in writing </w:t>
      </w:r>
      <w:r w:rsidRPr="000A71DA">
        <w:rPr>
          <w:rFonts w:ascii="Times New Roman" w:hAnsi="Times New Roman"/>
        </w:rPr>
        <w:lastRenderedPageBreak/>
        <w:t xml:space="preserve">within one week of occupancy. Residents are responsible for maintaining their unit in a decent, safe, and sanitary condition.  No alteration can be made to the unit.  Damage caused by nails, screws or adhesives used on the walls </w:t>
      </w:r>
      <w:proofErr w:type="gramStart"/>
      <w:r w:rsidRPr="000A71DA">
        <w:rPr>
          <w:rFonts w:ascii="Times New Roman" w:hAnsi="Times New Roman"/>
        </w:rPr>
        <w:t>is considered to be</w:t>
      </w:r>
      <w:proofErr w:type="gramEnd"/>
      <w:r w:rsidRPr="000A71DA">
        <w:rPr>
          <w:rFonts w:ascii="Times New Roman" w:hAnsi="Times New Roman"/>
        </w:rPr>
        <w:t xml:space="preserve"> beyond normal wear and tear.  Costs for any necessary repairs due to damages caused by residents, above the security deposit, will be charged to the resident. Residents are responsible for replacing all window screens removed or damaged by them.  Alterations or damage to the grounds or landscaping caused by the resident will be charged to the resident. Only light bulbs of 60 watts or less are permissible in overhead light </w:t>
      </w:r>
      <w:r w:rsidR="00763D7E" w:rsidRPr="000A71DA">
        <w:rPr>
          <w:rFonts w:ascii="Times New Roman" w:hAnsi="Times New Roman"/>
        </w:rPr>
        <w:t>fixtures and</w:t>
      </w:r>
      <w:r w:rsidRPr="000A71DA">
        <w:rPr>
          <w:rFonts w:ascii="Times New Roman" w:hAnsi="Times New Roman"/>
        </w:rPr>
        <w:t xml:space="preserve"> are replaced by Wesley Facilities. </w:t>
      </w:r>
    </w:p>
    <w:p w14:paraId="1F72F646" w14:textId="77777777" w:rsidR="00275778" w:rsidRPr="000A71DA" w:rsidRDefault="00275778" w:rsidP="00275778">
      <w:pPr>
        <w:pStyle w:val="PlainText"/>
        <w:rPr>
          <w:rFonts w:ascii="Times New Roman" w:hAnsi="Times New Roman"/>
        </w:rPr>
      </w:pPr>
    </w:p>
    <w:p w14:paraId="012909A0" w14:textId="77777777" w:rsidR="008276F0" w:rsidRPr="000A71DA" w:rsidRDefault="00275778" w:rsidP="00275778">
      <w:pPr>
        <w:pStyle w:val="PlainText"/>
        <w:rPr>
          <w:rFonts w:ascii="Times New Roman" w:hAnsi="Times New Roman"/>
        </w:rPr>
      </w:pPr>
      <w:r w:rsidRPr="000A71DA">
        <w:rPr>
          <w:rFonts w:ascii="Times New Roman" w:hAnsi="Times New Roman"/>
        </w:rPr>
        <w:t xml:space="preserve">Residents are responsible for cleaning up after their use of common spaces immediately after using them. </w:t>
      </w:r>
      <w:r w:rsidR="008276F0" w:rsidRPr="000A71DA">
        <w:rPr>
          <w:rFonts w:ascii="Times New Roman" w:hAnsi="Times New Roman"/>
        </w:rPr>
        <w:t>Residents</w:t>
      </w:r>
      <w:r w:rsidRPr="000A71DA">
        <w:rPr>
          <w:rFonts w:ascii="Times New Roman" w:hAnsi="Times New Roman"/>
        </w:rPr>
        <w:t xml:space="preserve"> refusing to clean up their mess will be in violation of the campus covenant and subject to eviction.</w:t>
      </w:r>
    </w:p>
    <w:p w14:paraId="08CE6F91" w14:textId="77777777" w:rsidR="008276F0" w:rsidRPr="000A71DA" w:rsidRDefault="008276F0" w:rsidP="00275778">
      <w:pPr>
        <w:pStyle w:val="PlainText"/>
        <w:rPr>
          <w:rFonts w:ascii="Times New Roman" w:hAnsi="Times New Roman"/>
        </w:rPr>
      </w:pPr>
    </w:p>
    <w:p w14:paraId="3E871E34"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Garbage and waste should be enclosed in plastic garbage bags and emptied from the </w:t>
      </w:r>
      <w:r w:rsidR="00D96A62" w:rsidRPr="000A71DA">
        <w:rPr>
          <w:rFonts w:ascii="Times New Roman" w:hAnsi="Times New Roman"/>
        </w:rPr>
        <w:t>unit</w:t>
      </w:r>
      <w:r w:rsidRPr="000A71DA">
        <w:rPr>
          <w:rFonts w:ascii="Times New Roman" w:hAnsi="Times New Roman"/>
        </w:rPr>
        <w:t xml:space="preserve"> on a timely basis (never placed in an open box on the outside of your door). </w:t>
      </w:r>
      <w:r w:rsidR="00B25812" w:rsidRPr="000A71DA">
        <w:rPr>
          <w:rFonts w:ascii="Times New Roman" w:hAnsi="Times New Roman"/>
        </w:rPr>
        <w:t xml:space="preserve">There are trash </w:t>
      </w:r>
      <w:r w:rsidR="00D96A62" w:rsidRPr="000A71DA">
        <w:rPr>
          <w:rFonts w:ascii="Times New Roman" w:hAnsi="Times New Roman"/>
        </w:rPr>
        <w:t xml:space="preserve">and recycling </w:t>
      </w:r>
      <w:r w:rsidRPr="000A71DA">
        <w:rPr>
          <w:rFonts w:ascii="Times New Roman" w:hAnsi="Times New Roman"/>
        </w:rPr>
        <w:t>dumpster</w:t>
      </w:r>
      <w:r w:rsidR="00D96A62" w:rsidRPr="000A71DA">
        <w:rPr>
          <w:rFonts w:ascii="Times New Roman" w:hAnsi="Times New Roman"/>
        </w:rPr>
        <w:t xml:space="preserve">s located in the parking </w:t>
      </w:r>
      <w:proofErr w:type="gramStart"/>
      <w:r w:rsidR="00D96A62" w:rsidRPr="000A71DA">
        <w:rPr>
          <w:rFonts w:ascii="Times New Roman" w:hAnsi="Times New Roman"/>
        </w:rPr>
        <w:t xml:space="preserve">lot; </w:t>
      </w:r>
      <w:r w:rsidRPr="000A71DA">
        <w:rPr>
          <w:rFonts w:ascii="Times New Roman" w:hAnsi="Times New Roman"/>
        </w:rPr>
        <w:t xml:space="preserve"> </w:t>
      </w:r>
      <w:r w:rsidR="00D96A62" w:rsidRPr="000A71DA">
        <w:rPr>
          <w:rFonts w:ascii="Times New Roman" w:hAnsi="Times New Roman"/>
        </w:rPr>
        <w:t>r</w:t>
      </w:r>
      <w:r w:rsidRPr="000A71DA">
        <w:rPr>
          <w:rFonts w:ascii="Times New Roman" w:hAnsi="Times New Roman"/>
        </w:rPr>
        <w:t>ecycling</w:t>
      </w:r>
      <w:proofErr w:type="gramEnd"/>
      <w:r w:rsidRPr="000A71DA">
        <w:rPr>
          <w:rFonts w:ascii="Times New Roman" w:hAnsi="Times New Roman"/>
        </w:rPr>
        <w:t xml:space="preserve"> is mandated by the District of Columbia</w:t>
      </w:r>
      <w:r w:rsidR="00D96A62" w:rsidRPr="000A71DA">
        <w:rPr>
          <w:rFonts w:ascii="Times New Roman" w:hAnsi="Times New Roman"/>
        </w:rPr>
        <w:t>.</w:t>
      </w:r>
    </w:p>
    <w:p w14:paraId="61CDCEAD"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C0D735A" w14:textId="77777777" w:rsidR="00AC09D6" w:rsidRPr="000A71DA" w:rsidRDefault="00275778" w:rsidP="00275778">
      <w:pPr>
        <w:pStyle w:val="PlainText"/>
        <w:rPr>
          <w:rFonts w:ascii="Times New Roman" w:hAnsi="Times New Roman"/>
          <w:b/>
          <w:bCs/>
          <w:i/>
          <w:u w:val="single"/>
        </w:rPr>
      </w:pPr>
      <w:r w:rsidRPr="000A71DA">
        <w:rPr>
          <w:rFonts w:ascii="Times New Roman" w:hAnsi="Times New Roman"/>
          <w:b/>
          <w:bCs/>
          <w:i/>
          <w:u w:val="single"/>
        </w:rPr>
        <w:t>AIR CONDITION</w:t>
      </w:r>
      <w:r w:rsidR="00AC09D6" w:rsidRPr="000A71DA">
        <w:rPr>
          <w:rFonts w:ascii="Times New Roman" w:hAnsi="Times New Roman"/>
          <w:b/>
          <w:bCs/>
          <w:i/>
          <w:u w:val="single"/>
        </w:rPr>
        <w:t>ING AND HEAT</w:t>
      </w:r>
    </w:p>
    <w:p w14:paraId="0510A5EA" w14:textId="1578F716" w:rsidR="00275778" w:rsidRPr="000A71DA" w:rsidRDefault="00F4204C" w:rsidP="00275778">
      <w:pPr>
        <w:pStyle w:val="PlainText"/>
        <w:rPr>
          <w:rFonts w:ascii="Times New Roman" w:hAnsi="Times New Roman"/>
        </w:rPr>
      </w:pPr>
      <w:r w:rsidRPr="000A71DA">
        <w:rPr>
          <w:rFonts w:ascii="Times New Roman" w:hAnsi="Times New Roman"/>
        </w:rPr>
        <w:t xml:space="preserve">Each apartment is equipped with at least one A/C unit which can be used year-round.  </w:t>
      </w:r>
      <w:r w:rsidR="00E15864" w:rsidRPr="000A71DA">
        <w:rPr>
          <w:rFonts w:ascii="Times New Roman" w:hAnsi="Times New Roman"/>
        </w:rPr>
        <w:t xml:space="preserve">Heating will be activated </w:t>
      </w:r>
      <w:r w:rsidR="001C5F16" w:rsidRPr="000A71DA">
        <w:rPr>
          <w:rFonts w:ascii="Times New Roman" w:hAnsi="Times New Roman"/>
        </w:rPr>
        <w:t xml:space="preserve">around </w:t>
      </w:r>
      <w:r w:rsidR="00E15864" w:rsidRPr="000A71DA">
        <w:rPr>
          <w:rFonts w:ascii="Times New Roman" w:hAnsi="Times New Roman"/>
        </w:rPr>
        <w:t>October 15</w:t>
      </w:r>
      <w:r w:rsidR="00E15864" w:rsidRPr="000A71DA">
        <w:rPr>
          <w:rFonts w:ascii="Times New Roman" w:hAnsi="Times New Roman"/>
          <w:vertAlign w:val="superscript"/>
        </w:rPr>
        <w:t>th</w:t>
      </w:r>
      <w:r w:rsidR="00E15864" w:rsidRPr="000A71DA">
        <w:rPr>
          <w:rFonts w:ascii="Times New Roman" w:hAnsi="Times New Roman"/>
        </w:rPr>
        <w:t xml:space="preserve"> to April 14</w:t>
      </w:r>
      <w:r w:rsidR="00E15864" w:rsidRPr="000A71DA">
        <w:rPr>
          <w:rFonts w:ascii="Times New Roman" w:hAnsi="Times New Roman"/>
          <w:vertAlign w:val="superscript"/>
        </w:rPr>
        <w:t>th</w:t>
      </w:r>
      <w:r w:rsidR="00E15864" w:rsidRPr="000A71DA">
        <w:rPr>
          <w:rFonts w:ascii="Times New Roman" w:hAnsi="Times New Roman"/>
        </w:rPr>
        <w:t>.</w:t>
      </w:r>
      <w:r w:rsidRPr="000A71DA">
        <w:rPr>
          <w:rFonts w:ascii="Times New Roman" w:hAnsi="Times New Roman"/>
        </w:rPr>
        <w:t xml:space="preserve">  </w:t>
      </w:r>
      <w:r w:rsidR="00AC09D6" w:rsidRPr="000A71DA">
        <w:rPr>
          <w:rFonts w:ascii="Times New Roman" w:hAnsi="Times New Roman"/>
        </w:rPr>
        <w:t xml:space="preserve">  </w:t>
      </w:r>
    </w:p>
    <w:p w14:paraId="6BB9E253"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6CAE23B" w14:textId="77777777" w:rsidR="00275778" w:rsidRPr="000A71DA" w:rsidRDefault="00275778" w:rsidP="00275778">
      <w:pPr>
        <w:pStyle w:val="Heading2"/>
        <w:rPr>
          <w:b/>
          <w:bCs/>
          <w:u w:val="single"/>
        </w:rPr>
      </w:pPr>
      <w:r w:rsidRPr="000A71DA">
        <w:rPr>
          <w:b/>
          <w:bCs/>
          <w:u w:val="single"/>
        </w:rPr>
        <w:t>CHILDREN</w:t>
      </w:r>
    </w:p>
    <w:p w14:paraId="04D7A340" w14:textId="77777777" w:rsidR="005A50DF" w:rsidRPr="000A71DA" w:rsidRDefault="005A50DF" w:rsidP="00275778">
      <w:pPr>
        <w:pStyle w:val="Heading2"/>
        <w:rPr>
          <w:i w:val="0"/>
        </w:rPr>
      </w:pPr>
      <w:r w:rsidRPr="000A71DA">
        <w:rPr>
          <w:i w:val="0"/>
        </w:rPr>
        <w:t xml:space="preserve">Supervision of juvenile resident (defined as a child under the age of 18 living on campus) is the responsibility of the parents/guardians.  Juvenile residents are expected to respect the property and other community members as set forth in the ‘CONDUCT AND CONSIDERATION OF RESIDENTS’ and the ‘CARE OF PREMISES’ sections of this contract.  </w:t>
      </w:r>
      <w:r w:rsidRPr="000A71DA">
        <w:rPr>
          <w:i w:val="0"/>
          <w:u w:val="single"/>
        </w:rPr>
        <w:t xml:space="preserve">Juvenile residents must be </w:t>
      </w:r>
      <w:proofErr w:type="gramStart"/>
      <w:r w:rsidRPr="000A71DA">
        <w:rPr>
          <w:i w:val="0"/>
          <w:u w:val="single"/>
        </w:rPr>
        <w:t>supervised at all times</w:t>
      </w:r>
      <w:proofErr w:type="gramEnd"/>
      <w:r w:rsidRPr="000A71DA">
        <w:rPr>
          <w:i w:val="0"/>
          <w:u w:val="single"/>
        </w:rPr>
        <w:t>.</w:t>
      </w:r>
      <w:r w:rsidRPr="000A71DA">
        <w:rPr>
          <w:i w:val="0"/>
        </w:rPr>
        <w:t xml:space="preserve">  They should not play in the parking lot, or the community garden.  If supervised in Carroll lobbies, they should not obstruct the path of residents passing through.  Toys, including bicycles, should not be left outside or in lobbies.  The Seminary will not be held responsible for injuries sustained by children playing anywhere on campus.  Additionally, juvenile residents may not access community areas in campus housing unless accompanied by an adult. </w:t>
      </w:r>
    </w:p>
    <w:p w14:paraId="0DFAE634" w14:textId="77777777" w:rsidR="00275778" w:rsidRPr="000A71DA" w:rsidRDefault="005A50DF" w:rsidP="00275778">
      <w:pPr>
        <w:pStyle w:val="Heading2"/>
        <w:rPr>
          <w:i w:val="0"/>
        </w:rPr>
      </w:pPr>
      <w:r w:rsidRPr="000A71DA">
        <w:rPr>
          <w:i w:val="0"/>
        </w:rPr>
        <w:t xml:space="preserve">  </w:t>
      </w:r>
    </w:p>
    <w:p w14:paraId="5596FA42" w14:textId="77777777" w:rsidR="005A50DF" w:rsidRPr="000A71DA" w:rsidRDefault="005A50DF" w:rsidP="006D15EF">
      <w:pPr>
        <w:pStyle w:val="Heading2"/>
        <w:rPr>
          <w:i w:val="0"/>
        </w:rPr>
      </w:pPr>
      <w:r w:rsidRPr="000A71DA">
        <w:rPr>
          <w:i w:val="0"/>
        </w:rPr>
        <w:t>Parents/guardians</w:t>
      </w:r>
      <w:r w:rsidR="004510A3" w:rsidRPr="000A71DA">
        <w:rPr>
          <w:i w:val="0"/>
        </w:rPr>
        <w:t xml:space="preserve"> must assume financial responsibility for any Seminary property damaged by juvenile residents.  It is expected that if there is harm done to property, juvenile residents and parents/guardians will be honest about the parents’/guardians’ liability.  However, in cases where no one claims responsibility, the Seminary will reserve the right to judge the responsible party.  Failure of juvenile residents to observe these regulations will result in a warning to the parent/guardian.  Continued infringements following one warning may result in termination of the resident’s housing contract.</w:t>
      </w:r>
    </w:p>
    <w:p w14:paraId="23DE523C" w14:textId="77777777" w:rsidR="00275778" w:rsidRPr="000A71DA" w:rsidRDefault="00275778" w:rsidP="00275778">
      <w:pPr>
        <w:pStyle w:val="Heading2"/>
        <w:rPr>
          <w:i w:val="0"/>
        </w:rPr>
      </w:pPr>
    </w:p>
    <w:p w14:paraId="63FC3026" w14:textId="77777777" w:rsidR="00275778" w:rsidRPr="000A71DA" w:rsidRDefault="00275778" w:rsidP="00275778">
      <w:pPr>
        <w:pStyle w:val="Heading2"/>
        <w:rPr>
          <w:b/>
          <w:bCs/>
          <w:u w:val="single"/>
        </w:rPr>
      </w:pPr>
      <w:r w:rsidRPr="000A71DA">
        <w:rPr>
          <w:b/>
          <w:bCs/>
          <w:u w:val="single"/>
        </w:rPr>
        <w:t>PETS</w:t>
      </w:r>
    </w:p>
    <w:p w14:paraId="65646604" w14:textId="77777777" w:rsidR="00B31713" w:rsidRPr="000A71DA" w:rsidRDefault="00B31713" w:rsidP="00275778">
      <w:pPr>
        <w:ind w:right="360"/>
        <w:jc w:val="both"/>
        <w:rPr>
          <w:rFonts w:ascii="Times New Roman" w:hAnsi="Times New Roman"/>
          <w:sz w:val="20"/>
        </w:rPr>
      </w:pPr>
      <w:r w:rsidRPr="000A71DA">
        <w:rPr>
          <w:rFonts w:ascii="Times New Roman" w:hAnsi="Times New Roman"/>
          <w:sz w:val="20"/>
        </w:rPr>
        <w:t xml:space="preserve">Wesley permits residents of Carroll Hall to own cats and dogs (no larger than 35 </w:t>
      </w:r>
      <w:proofErr w:type="spellStart"/>
      <w:r w:rsidRPr="000A71DA">
        <w:rPr>
          <w:rFonts w:ascii="Times New Roman" w:hAnsi="Times New Roman"/>
          <w:sz w:val="20"/>
        </w:rPr>
        <w:t>lbs</w:t>
      </w:r>
      <w:proofErr w:type="spellEnd"/>
      <w:r w:rsidRPr="000A71DA">
        <w:rPr>
          <w:rFonts w:ascii="Times New Roman" w:hAnsi="Times New Roman"/>
          <w:sz w:val="20"/>
        </w:rPr>
        <w:t xml:space="preserve">). Birds, fish, reptiles, and other small mammals are also permitted. Residents are to not </w:t>
      </w:r>
      <w:r w:rsidRPr="000A71DA">
        <w:rPr>
          <w:rFonts w:ascii="Times New Roman" w:hAnsi="Times New Roman"/>
          <w:sz w:val="20"/>
        </w:rPr>
        <w:t>own more than one (1) pet at a time, except in the case of a service and/or emotional support animal (see the service/emotional support animal policy for details).</w:t>
      </w:r>
    </w:p>
    <w:p w14:paraId="43F822DD" w14:textId="77777777" w:rsidR="00B31713" w:rsidRPr="000A71DA" w:rsidRDefault="00B31713" w:rsidP="00275778">
      <w:pPr>
        <w:ind w:right="360"/>
        <w:jc w:val="both"/>
        <w:rPr>
          <w:rFonts w:ascii="Times New Roman" w:hAnsi="Times New Roman"/>
          <w:sz w:val="20"/>
        </w:rPr>
      </w:pPr>
    </w:p>
    <w:p w14:paraId="52E56223" w14:textId="215E641C" w:rsidR="006A06F7" w:rsidRPr="000A71DA" w:rsidRDefault="00B31713" w:rsidP="00275778">
      <w:pPr>
        <w:ind w:right="360"/>
        <w:jc w:val="both"/>
        <w:rPr>
          <w:rFonts w:ascii="Times New Roman" w:hAnsi="Times New Roman"/>
          <w:sz w:val="20"/>
        </w:rPr>
      </w:pPr>
      <w:r w:rsidRPr="000A71DA">
        <w:rPr>
          <w:rFonts w:ascii="Times New Roman" w:hAnsi="Times New Roman"/>
          <w:sz w:val="20"/>
        </w:rPr>
        <w:t>Any animal’s presence should not pose a personal, public health, or safety threat to any other person(s), impose a financial or administrative burden on the Seminary, or constitute a fundamental alteration of the nature of the services and programs provided by Wesley Theological Seminary. Any individual wishing to own a pet on campus must first seek the approval of the Coordinator of Residence Life and register the pet with the Office of Residence Life. Requests must be made no less than 15 days in advance. Students with special needs are to refer to the Seminary’s “Service and Emotional Support Animal Policy.”</w:t>
      </w:r>
    </w:p>
    <w:p w14:paraId="57EE9978" w14:textId="77777777" w:rsidR="00B31713" w:rsidRPr="000A71DA" w:rsidRDefault="00B31713" w:rsidP="00275778">
      <w:pPr>
        <w:ind w:right="360"/>
        <w:jc w:val="both"/>
        <w:rPr>
          <w:rFonts w:ascii="Times New Roman" w:hAnsi="Times New Roman"/>
          <w:sz w:val="20"/>
        </w:rPr>
      </w:pPr>
    </w:p>
    <w:p w14:paraId="583AA7C6" w14:textId="77777777" w:rsidR="006A06F7" w:rsidRPr="000A71DA" w:rsidRDefault="006A06F7" w:rsidP="00275778">
      <w:pPr>
        <w:ind w:right="360"/>
        <w:jc w:val="both"/>
        <w:rPr>
          <w:rFonts w:ascii="Times New Roman" w:hAnsi="Times New Roman"/>
          <w:b/>
          <w:bCs/>
          <w:i/>
          <w:sz w:val="20"/>
          <w:u w:val="single"/>
        </w:rPr>
      </w:pPr>
      <w:r w:rsidRPr="000A71DA">
        <w:rPr>
          <w:rFonts w:ascii="Times New Roman" w:hAnsi="Times New Roman"/>
          <w:b/>
          <w:bCs/>
          <w:i/>
          <w:sz w:val="20"/>
          <w:u w:val="single"/>
        </w:rPr>
        <w:t>EMERGENCY AND PREPAREDNESS</w:t>
      </w:r>
    </w:p>
    <w:p w14:paraId="3336CE68" w14:textId="77777777" w:rsidR="006A06F7" w:rsidRPr="000A71DA" w:rsidRDefault="006A06F7" w:rsidP="00275778">
      <w:pPr>
        <w:ind w:right="360"/>
        <w:jc w:val="both"/>
        <w:rPr>
          <w:rFonts w:ascii="Times New Roman" w:hAnsi="Times New Roman"/>
          <w:sz w:val="20"/>
        </w:rPr>
      </w:pPr>
      <w:r w:rsidRPr="000A71DA">
        <w:rPr>
          <w:rFonts w:ascii="Times New Roman" w:hAnsi="Times New Roman"/>
          <w:sz w:val="20"/>
        </w:rPr>
        <w:t xml:space="preserve">All campus residents should be prepared in the event of weather or other emergency with a small stock of bottled water, food, and flashlight.  If the Seminary’s tap water becomes unsafe to drink or is shut off, the </w:t>
      </w:r>
      <w:r w:rsidR="004510A3" w:rsidRPr="000A71DA">
        <w:rPr>
          <w:rFonts w:ascii="Times New Roman" w:hAnsi="Times New Roman"/>
          <w:sz w:val="20"/>
        </w:rPr>
        <w:t>seminary</w:t>
      </w:r>
      <w:r w:rsidRPr="000A71DA">
        <w:rPr>
          <w:rFonts w:ascii="Times New Roman" w:hAnsi="Times New Roman"/>
          <w:sz w:val="20"/>
        </w:rPr>
        <w:t xml:space="preserve"> </w:t>
      </w:r>
      <w:r w:rsidR="00390DEE" w:rsidRPr="000A71DA">
        <w:rPr>
          <w:rFonts w:ascii="Times New Roman" w:hAnsi="Times New Roman"/>
          <w:sz w:val="20"/>
        </w:rPr>
        <w:t>may</w:t>
      </w:r>
      <w:r w:rsidRPr="000A71DA">
        <w:rPr>
          <w:rFonts w:ascii="Times New Roman" w:hAnsi="Times New Roman"/>
          <w:sz w:val="20"/>
        </w:rPr>
        <w:t xml:space="preserve"> not be able to provide water or food for you.  If electricity is interrupted, students may not </w:t>
      </w:r>
      <w:r w:rsidR="00390DEE" w:rsidRPr="000A71DA">
        <w:rPr>
          <w:rFonts w:ascii="Times New Roman" w:hAnsi="Times New Roman"/>
          <w:sz w:val="20"/>
        </w:rPr>
        <w:t>use</w:t>
      </w:r>
      <w:r w:rsidRPr="000A71DA">
        <w:rPr>
          <w:rFonts w:ascii="Times New Roman" w:hAnsi="Times New Roman"/>
          <w:sz w:val="20"/>
        </w:rPr>
        <w:t xml:space="preserve"> candles to provide light.</w:t>
      </w:r>
    </w:p>
    <w:p w14:paraId="07547A01" w14:textId="77777777" w:rsidR="006A06F7" w:rsidRPr="000A71DA" w:rsidRDefault="006A06F7" w:rsidP="00275778">
      <w:pPr>
        <w:ind w:right="360"/>
        <w:jc w:val="both"/>
        <w:rPr>
          <w:rFonts w:ascii="Times New Roman" w:hAnsi="Times New Roman"/>
          <w:sz w:val="20"/>
        </w:rPr>
      </w:pPr>
    </w:p>
    <w:p w14:paraId="65DF9EF3" w14:textId="77777777" w:rsidR="006A06F7" w:rsidRPr="000A71DA" w:rsidRDefault="006A06F7" w:rsidP="00275778">
      <w:pPr>
        <w:ind w:right="360"/>
        <w:jc w:val="both"/>
        <w:rPr>
          <w:rFonts w:ascii="Times New Roman" w:hAnsi="Times New Roman"/>
          <w:sz w:val="20"/>
        </w:rPr>
      </w:pPr>
      <w:r w:rsidRPr="000A71DA">
        <w:rPr>
          <w:rFonts w:ascii="Times New Roman" w:hAnsi="Times New Roman"/>
          <w:sz w:val="20"/>
        </w:rPr>
        <w:t>A food pantry is available to residents in need.  The pantry is located on the first floor of Straughn Dormitory, in the hallway outside the lobby on the north side.  Limited non-perishable items are provided.  If you use items from the food pantry, please donate items to replace what you have used when you are/if you become able.</w:t>
      </w:r>
    </w:p>
    <w:p w14:paraId="5043CB0F"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40CCACB"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i/>
          <w:sz w:val="20"/>
          <w:u w:val="single"/>
        </w:rPr>
      </w:pPr>
      <w:r w:rsidRPr="000A71DA">
        <w:rPr>
          <w:rFonts w:ascii="Times New Roman" w:hAnsi="Times New Roman"/>
          <w:b/>
          <w:bCs/>
          <w:i/>
          <w:sz w:val="20"/>
          <w:u w:val="single"/>
        </w:rPr>
        <w:t>ALCOHOL &amp; SMOKING</w:t>
      </w:r>
    </w:p>
    <w:p w14:paraId="094E0B6C"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Consumption of alcohol by individuals </w:t>
      </w:r>
      <w:r w:rsidR="00F710AC" w:rsidRPr="000A71DA">
        <w:rPr>
          <w:rFonts w:ascii="Times New Roman" w:hAnsi="Times New Roman"/>
        </w:rPr>
        <w:t>less than</w:t>
      </w:r>
      <w:r w:rsidRPr="000A71DA">
        <w:rPr>
          <w:rFonts w:ascii="Times New Roman" w:hAnsi="Times New Roman"/>
        </w:rPr>
        <w:t xml:space="preserve"> 21 years of age is i</w:t>
      </w:r>
      <w:r w:rsidR="003678BF" w:rsidRPr="000A71DA">
        <w:rPr>
          <w:rFonts w:ascii="Times New Roman" w:hAnsi="Times New Roman"/>
        </w:rPr>
        <w:t>llegal</w:t>
      </w:r>
      <w:r w:rsidRPr="000A71DA">
        <w:rPr>
          <w:rFonts w:ascii="Times New Roman" w:hAnsi="Times New Roman"/>
        </w:rPr>
        <w:t>. Those individuals found to be consuming alcohol underage or hosting an underage individual consuming alcohol will be subject to disciplinary action and possible revocation of housing. Open containers of alcohol are not permitted in any common areas on campus (this means alcohol is restricted to the interior of dorm rooms</w:t>
      </w:r>
      <w:r w:rsidR="004D58D5" w:rsidRPr="000A71DA">
        <w:rPr>
          <w:rFonts w:ascii="Times New Roman" w:hAnsi="Times New Roman"/>
        </w:rPr>
        <w:t xml:space="preserve"> or apartments</w:t>
      </w:r>
      <w:r w:rsidRPr="000A71DA">
        <w:rPr>
          <w:rFonts w:ascii="Times New Roman" w:hAnsi="Times New Roman"/>
        </w:rPr>
        <w:t xml:space="preserve">). </w:t>
      </w:r>
      <w:r w:rsidR="003678BF" w:rsidRPr="000A71DA">
        <w:rPr>
          <w:rFonts w:ascii="Times New Roman" w:hAnsi="Times New Roman"/>
        </w:rPr>
        <w:t xml:space="preserve"> </w:t>
      </w:r>
      <w:r w:rsidRPr="000A71DA">
        <w:rPr>
          <w:rFonts w:ascii="Times New Roman" w:hAnsi="Times New Roman"/>
        </w:rPr>
        <w:t xml:space="preserve">Open or closed containers of alcohol may not be kept in -- or consumed in -- community space, including community kitchens, lounges, or study areas. Smoking is not permitted in any Seminary building. Any resident smoking must stand at least </w:t>
      </w:r>
      <w:r w:rsidR="00FA665C" w:rsidRPr="000A71DA">
        <w:rPr>
          <w:rFonts w:ascii="Times New Roman" w:hAnsi="Times New Roman"/>
        </w:rPr>
        <w:t>25 feet</w:t>
      </w:r>
      <w:r w:rsidRPr="000A71DA">
        <w:rPr>
          <w:rFonts w:ascii="Times New Roman" w:hAnsi="Times New Roman"/>
        </w:rPr>
        <w:t xml:space="preserve"> from any campus building. There is a designated smoking area in the seating area surrounded by hedges in the parking lot near the end of Straughn Hall and the library.  </w:t>
      </w:r>
    </w:p>
    <w:p w14:paraId="07459315"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C93F03A" w14:textId="77777777" w:rsidR="00275778" w:rsidRPr="000A71DA" w:rsidRDefault="00275778" w:rsidP="00275778">
      <w:pPr>
        <w:pStyle w:val="Heading2"/>
        <w:rPr>
          <w:b/>
          <w:bCs/>
          <w:u w:val="single"/>
        </w:rPr>
      </w:pPr>
      <w:r w:rsidRPr="000A71DA">
        <w:rPr>
          <w:b/>
          <w:bCs/>
          <w:u w:val="single"/>
        </w:rPr>
        <w:t>PARKING REGULATIONS</w:t>
      </w:r>
    </w:p>
    <w:p w14:paraId="2FB5548D" w14:textId="77777777" w:rsidR="00275778" w:rsidRPr="000A71DA" w:rsidRDefault="006A06F7" w:rsidP="00275778">
      <w:pPr>
        <w:pStyle w:val="PlainText"/>
        <w:rPr>
          <w:rFonts w:ascii="Times New Roman" w:hAnsi="Times New Roman"/>
        </w:rPr>
      </w:pPr>
      <w:r w:rsidRPr="000A71DA">
        <w:rPr>
          <w:rFonts w:ascii="Times New Roman" w:hAnsi="Times New Roman"/>
        </w:rPr>
        <w:t xml:space="preserve">Parking is available for Wesley student residents.  All spaces are unreserved.  Wesley residents must display a valid (current) Wesley parking pass </w:t>
      </w:r>
      <w:proofErr w:type="gramStart"/>
      <w:r w:rsidRPr="000A71DA">
        <w:rPr>
          <w:rFonts w:ascii="Times New Roman" w:hAnsi="Times New Roman"/>
        </w:rPr>
        <w:t>in order to</w:t>
      </w:r>
      <w:proofErr w:type="gramEnd"/>
      <w:r w:rsidRPr="000A71DA">
        <w:rPr>
          <w:rFonts w:ascii="Times New Roman" w:hAnsi="Times New Roman"/>
        </w:rPr>
        <w:t xml:space="preserve"> park on campus.  Parking permits may be obtained in the Business Office.  One parking permit is currently included in the student fee.  Cars parked </w:t>
      </w:r>
      <w:r w:rsidR="004510A3" w:rsidRPr="000A71DA">
        <w:rPr>
          <w:rFonts w:ascii="Times New Roman" w:hAnsi="Times New Roman"/>
        </w:rPr>
        <w:t>without</w:t>
      </w:r>
      <w:r w:rsidRPr="000A71DA">
        <w:rPr>
          <w:rFonts w:ascii="Times New Roman" w:hAnsi="Times New Roman"/>
        </w:rPr>
        <w:t xml:space="preserve"> a permit are liable for any tickets incurred and are subject to </w:t>
      </w:r>
      <w:r w:rsidR="004510A3" w:rsidRPr="000A71DA">
        <w:rPr>
          <w:rFonts w:ascii="Times New Roman" w:hAnsi="Times New Roman"/>
        </w:rPr>
        <w:t>towing</w:t>
      </w:r>
      <w:r w:rsidRPr="000A71DA">
        <w:rPr>
          <w:rFonts w:ascii="Times New Roman" w:hAnsi="Times New Roman"/>
        </w:rPr>
        <w:t xml:space="preserve"> at the owner’s expense.  Furthermore, parking illegally on the Wesley campus can </w:t>
      </w:r>
      <w:r w:rsidR="00D6267C" w:rsidRPr="000A71DA">
        <w:rPr>
          <w:rFonts w:ascii="Times New Roman" w:hAnsi="Times New Roman"/>
        </w:rPr>
        <w:t>result</w:t>
      </w:r>
      <w:r w:rsidRPr="000A71DA">
        <w:rPr>
          <w:rFonts w:ascii="Times New Roman" w:hAnsi="Times New Roman"/>
        </w:rPr>
        <w:t xml:space="preserve"> in revocation of housing privileges.  Abandoned or disabled vehicles will be towed at the owner’s expense.  For more information regarding parking on campus, please see the </w:t>
      </w:r>
      <w:r w:rsidRPr="000A71DA">
        <w:rPr>
          <w:rFonts w:ascii="Times New Roman" w:hAnsi="Times New Roman"/>
        </w:rPr>
        <w:lastRenderedPageBreak/>
        <w:t>Wesley Student Handbook, or contact the Office of Community Life.</w:t>
      </w:r>
    </w:p>
    <w:p w14:paraId="6537F28F"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i/>
          <w:sz w:val="20"/>
        </w:rPr>
      </w:pPr>
    </w:p>
    <w:p w14:paraId="18EFDCED"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r w:rsidRPr="000A71DA">
        <w:rPr>
          <w:rFonts w:ascii="Times New Roman" w:hAnsi="Times New Roman"/>
          <w:b/>
          <w:bCs/>
          <w:i/>
          <w:sz w:val="20"/>
          <w:u w:val="single"/>
        </w:rPr>
        <w:t>GENERAL SECURITY AND LOSS OF PROPERTY</w:t>
      </w:r>
    </w:p>
    <w:p w14:paraId="1D6FF18B"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While the safety of members of the community and the protection of Seminary property </w:t>
      </w:r>
      <w:proofErr w:type="gramStart"/>
      <w:r w:rsidRPr="000A71DA">
        <w:rPr>
          <w:rFonts w:ascii="Times New Roman" w:hAnsi="Times New Roman"/>
        </w:rPr>
        <w:t>are</w:t>
      </w:r>
      <w:proofErr w:type="gramEnd"/>
      <w:r w:rsidRPr="000A71DA">
        <w:rPr>
          <w:rFonts w:ascii="Times New Roman" w:hAnsi="Times New Roman"/>
        </w:rPr>
        <w:t xml:space="preserve"> a common concern of all members of the Wesley community, each resident is responsible for her or his own safety and the protection of her or his own property.  The Seminary particularly requests the cooperation of residents in maintaining the security of each building.  Residents should keep their room door and entry doors locked and their windows secured.  </w:t>
      </w:r>
      <w:r w:rsidRPr="000A71DA">
        <w:rPr>
          <w:rFonts w:ascii="Times New Roman" w:hAnsi="Times New Roman"/>
          <w:b/>
          <w:bCs/>
          <w:u w:val="single"/>
        </w:rPr>
        <w:t>Do not prop open entry doors and do not prop open fire doors.</w:t>
      </w:r>
      <w:r w:rsidRPr="000A71DA">
        <w:rPr>
          <w:rFonts w:ascii="Times New Roman" w:hAnsi="Times New Roman"/>
          <w:u w:val="single"/>
        </w:rPr>
        <w:t xml:space="preserve">  </w:t>
      </w:r>
      <w:r w:rsidRPr="000A71DA">
        <w:rPr>
          <w:rFonts w:ascii="Times New Roman" w:hAnsi="Times New Roman"/>
        </w:rPr>
        <w:t>If a stranger asks to gain entry to the dorm, only allow access if you have contacted the person they are to visit.  If you permit entry, it is your responsibility to be with them until they are securely situated with the resident they are visiting.  Refer to the emergency procedures document for any activity or the presence of any person that you think might constitute a threat to security.</w:t>
      </w:r>
    </w:p>
    <w:p w14:paraId="6DFB9E20" w14:textId="77777777" w:rsidR="00275778" w:rsidRPr="000A71DA" w:rsidRDefault="00275778" w:rsidP="00275778">
      <w:pPr>
        <w:pStyle w:val="PlainText"/>
        <w:rPr>
          <w:rFonts w:ascii="Times New Roman" w:hAnsi="Times New Roman"/>
        </w:rPr>
      </w:pPr>
    </w:p>
    <w:p w14:paraId="09286A11" w14:textId="77777777" w:rsidR="00275778" w:rsidRPr="000A71DA" w:rsidRDefault="00275778" w:rsidP="00275778">
      <w:pPr>
        <w:pStyle w:val="PlainText"/>
        <w:rPr>
          <w:rFonts w:ascii="Times New Roman" w:hAnsi="Times New Roman"/>
        </w:rPr>
      </w:pPr>
      <w:r w:rsidRPr="000A71DA">
        <w:rPr>
          <w:rFonts w:ascii="Times New Roman" w:hAnsi="Times New Roman"/>
        </w:rPr>
        <w:t>The Seminary reserves the right to make other such rules as may be necessary for the safety, care, and cleanliness of the rooms or for insuring the health, comfort and convenience of all residents of housing.  No oral statements or agreements shall be binding on either the Seminary or the resident.</w:t>
      </w:r>
    </w:p>
    <w:p w14:paraId="70DF9E56"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10A1296" w14:textId="77777777" w:rsidR="00275778" w:rsidRPr="000A71DA" w:rsidRDefault="00275778" w:rsidP="00275778">
      <w:pPr>
        <w:pStyle w:val="Heading2"/>
        <w:rPr>
          <w:b/>
          <w:bCs/>
          <w:u w:val="single"/>
        </w:rPr>
      </w:pPr>
      <w:r w:rsidRPr="000A71DA">
        <w:rPr>
          <w:b/>
          <w:bCs/>
          <w:u w:val="single"/>
        </w:rPr>
        <w:t>FOOD DELIVERY</w:t>
      </w:r>
    </w:p>
    <w:p w14:paraId="44AFE821"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0A71DA">
        <w:rPr>
          <w:rFonts w:ascii="Times New Roman" w:hAnsi="Times New Roman"/>
          <w:sz w:val="20"/>
        </w:rPr>
        <w:t>Food delivery should be ma</w:t>
      </w:r>
      <w:r w:rsidR="003E3FAC" w:rsidRPr="000A71DA">
        <w:rPr>
          <w:rFonts w:ascii="Times New Roman" w:hAnsi="Times New Roman"/>
          <w:sz w:val="20"/>
        </w:rPr>
        <w:t>de to the Wesley parking lot</w:t>
      </w:r>
      <w:r w:rsidRPr="000A71DA">
        <w:rPr>
          <w:rFonts w:ascii="Times New Roman" w:hAnsi="Times New Roman"/>
          <w:sz w:val="20"/>
        </w:rPr>
        <w:t>.  The student placing the order is responsible for greeting the delivery person to avoid unnecessary traffic and confusion in the buildings.  Do not ask them to come to your room.  This is not appropriate for community life in the dorm.</w:t>
      </w:r>
    </w:p>
    <w:p w14:paraId="44E871BC"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145AEFB" w14:textId="77777777" w:rsidR="00275778" w:rsidRPr="000A71DA" w:rsidRDefault="00275778" w:rsidP="00275778">
      <w:pPr>
        <w:pStyle w:val="Heading2"/>
        <w:rPr>
          <w:b/>
          <w:bCs/>
          <w:u w:val="single"/>
        </w:rPr>
      </w:pPr>
      <w:r w:rsidRPr="000A71DA">
        <w:rPr>
          <w:b/>
          <w:bCs/>
          <w:u w:val="single"/>
        </w:rPr>
        <w:t>PROHIBITED OR RESTRICTED ARTICLES</w:t>
      </w:r>
    </w:p>
    <w:p w14:paraId="6EA0E6A5"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1.        Firearms, ammunition or air rifles are strictly </w:t>
      </w:r>
      <w:r w:rsidRPr="000A71DA">
        <w:rPr>
          <w:rFonts w:ascii="Times New Roman" w:hAnsi="Times New Roman"/>
        </w:rPr>
        <w:tab/>
        <w:t>prohibited.</w:t>
      </w:r>
    </w:p>
    <w:p w14:paraId="788CB16D" w14:textId="606793A1" w:rsidR="00275778" w:rsidRPr="000A71DA" w:rsidRDefault="00275778" w:rsidP="0029579B">
      <w:pPr>
        <w:pStyle w:val="PlainText"/>
        <w:rPr>
          <w:rFonts w:ascii="Times New Roman" w:hAnsi="Times New Roman"/>
        </w:rPr>
      </w:pPr>
      <w:r w:rsidRPr="000A71DA">
        <w:rPr>
          <w:rFonts w:ascii="Times New Roman" w:hAnsi="Times New Roman"/>
        </w:rPr>
        <w:t xml:space="preserve">2.        Stoves and refrigerators are provided by the Seminary </w:t>
      </w:r>
      <w:r w:rsidRPr="000A71DA">
        <w:rPr>
          <w:rFonts w:ascii="Times New Roman" w:hAnsi="Times New Roman"/>
        </w:rPr>
        <w:tab/>
        <w:t xml:space="preserve">in designated spaces. Washers and dryers are </w:t>
      </w:r>
      <w:r w:rsidRPr="000A71DA">
        <w:rPr>
          <w:rFonts w:ascii="Times New Roman" w:hAnsi="Times New Roman"/>
        </w:rPr>
        <w:tab/>
        <w:t>provided by the Seminary in</w:t>
      </w:r>
      <w:r w:rsidR="003E3FAC" w:rsidRPr="000A71DA">
        <w:rPr>
          <w:rFonts w:ascii="Times New Roman" w:hAnsi="Times New Roman"/>
        </w:rPr>
        <w:t xml:space="preserve"> </w:t>
      </w:r>
      <w:r w:rsidRPr="000A71DA">
        <w:rPr>
          <w:rFonts w:ascii="Times New Roman" w:hAnsi="Times New Roman"/>
        </w:rPr>
        <w:t>each building</w:t>
      </w:r>
      <w:r w:rsidR="0029579B" w:rsidRPr="000A71DA">
        <w:rPr>
          <w:rFonts w:ascii="Times New Roman" w:hAnsi="Times New Roman"/>
        </w:rPr>
        <w:t>.</w:t>
      </w:r>
    </w:p>
    <w:p w14:paraId="737A6BF1"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4.        Personal property, including bicycles and any other </w:t>
      </w:r>
      <w:r w:rsidRPr="000A71DA">
        <w:rPr>
          <w:rFonts w:ascii="Times New Roman" w:hAnsi="Times New Roman"/>
        </w:rPr>
        <w:tab/>
        <w:t xml:space="preserve">outdoor gear may not be left at any time in hallways, </w:t>
      </w:r>
      <w:r w:rsidRPr="000A71DA">
        <w:rPr>
          <w:rFonts w:ascii="Times New Roman" w:hAnsi="Times New Roman"/>
        </w:rPr>
        <w:tab/>
        <w:t>stairways, or lobbies.</w:t>
      </w:r>
    </w:p>
    <w:p w14:paraId="5B457AC7" w14:textId="398A7F50" w:rsidR="00275778" w:rsidRPr="000A71DA" w:rsidRDefault="00275778" w:rsidP="00275778">
      <w:pPr>
        <w:pStyle w:val="PlainText"/>
        <w:rPr>
          <w:rFonts w:ascii="Times New Roman" w:hAnsi="Times New Roman"/>
        </w:rPr>
      </w:pPr>
      <w:r w:rsidRPr="000A71DA">
        <w:rPr>
          <w:rFonts w:ascii="Times New Roman" w:hAnsi="Times New Roman"/>
        </w:rPr>
        <w:t xml:space="preserve">5.        </w:t>
      </w:r>
      <w:r w:rsidR="00873E97" w:rsidRPr="000A71DA">
        <w:rPr>
          <w:rFonts w:ascii="Times New Roman" w:hAnsi="Times New Roman"/>
        </w:rPr>
        <w:t>Units</w:t>
      </w:r>
      <w:r w:rsidRPr="000A71DA">
        <w:rPr>
          <w:rFonts w:ascii="Times New Roman" w:hAnsi="Times New Roman"/>
        </w:rPr>
        <w:t xml:space="preserve"> are </w:t>
      </w:r>
      <w:r w:rsidR="0029579B" w:rsidRPr="000A71DA">
        <w:rPr>
          <w:rFonts w:ascii="Times New Roman" w:hAnsi="Times New Roman"/>
        </w:rPr>
        <w:t>furnished,</w:t>
      </w:r>
      <w:r w:rsidRPr="000A71DA">
        <w:rPr>
          <w:rFonts w:ascii="Times New Roman" w:hAnsi="Times New Roman"/>
        </w:rPr>
        <w:t xml:space="preserve"> and all furniture must remain in </w:t>
      </w:r>
      <w:r w:rsidRPr="000A71DA">
        <w:rPr>
          <w:rFonts w:ascii="Times New Roman" w:hAnsi="Times New Roman"/>
        </w:rPr>
        <w:tab/>
        <w:t>the room.</w:t>
      </w:r>
    </w:p>
    <w:p w14:paraId="6AEB47AD" w14:textId="77777777" w:rsidR="00275778" w:rsidRPr="000A71DA" w:rsidRDefault="00275778" w:rsidP="00275778">
      <w:pPr>
        <w:pStyle w:val="PlainText"/>
        <w:rPr>
          <w:rFonts w:ascii="Times New Roman" w:hAnsi="Times New Roman"/>
        </w:rPr>
      </w:pPr>
      <w:r w:rsidRPr="000A71DA">
        <w:rPr>
          <w:rFonts w:ascii="Times New Roman" w:hAnsi="Times New Roman"/>
        </w:rPr>
        <w:t xml:space="preserve">6.        Locks may not be changed or installed without prior </w:t>
      </w:r>
      <w:r w:rsidRPr="000A71DA">
        <w:rPr>
          <w:rFonts w:ascii="Times New Roman" w:hAnsi="Times New Roman"/>
        </w:rPr>
        <w:tab/>
        <w:t>permission of the Seminary.</w:t>
      </w:r>
    </w:p>
    <w:p w14:paraId="2132C7CD" w14:textId="77777777" w:rsidR="00275778" w:rsidRPr="000A71DA" w:rsidRDefault="00873E97" w:rsidP="00275778">
      <w:pPr>
        <w:pStyle w:val="PlainText"/>
        <w:rPr>
          <w:rFonts w:ascii="Times New Roman" w:hAnsi="Times New Roman"/>
        </w:rPr>
      </w:pPr>
      <w:r w:rsidRPr="000A71DA">
        <w:rPr>
          <w:rFonts w:ascii="Times New Roman" w:hAnsi="Times New Roman"/>
        </w:rPr>
        <w:t>7</w:t>
      </w:r>
      <w:r w:rsidR="00275778" w:rsidRPr="000A71DA">
        <w:rPr>
          <w:rFonts w:ascii="Times New Roman" w:hAnsi="Times New Roman"/>
        </w:rPr>
        <w:t xml:space="preserve">.        Alcohol use is restricted to individual rooms by those </w:t>
      </w:r>
      <w:r w:rsidR="00275778" w:rsidRPr="000A71DA">
        <w:rPr>
          <w:rFonts w:ascii="Times New Roman" w:hAnsi="Times New Roman"/>
        </w:rPr>
        <w:tab/>
        <w:t xml:space="preserve">individuals 21 years of age and older.  No public </w:t>
      </w:r>
      <w:r w:rsidR="00275778" w:rsidRPr="000A71DA">
        <w:rPr>
          <w:rFonts w:ascii="Times New Roman" w:hAnsi="Times New Roman"/>
        </w:rPr>
        <w:tab/>
        <w:t>consumption of alcohol is permitted.</w:t>
      </w:r>
    </w:p>
    <w:p w14:paraId="456DF1A0" w14:textId="77777777" w:rsidR="00275778" w:rsidRPr="000A71DA" w:rsidRDefault="00873E97" w:rsidP="00275778">
      <w:pPr>
        <w:pStyle w:val="PlainText"/>
        <w:rPr>
          <w:rFonts w:ascii="Times New Roman" w:hAnsi="Times New Roman"/>
        </w:rPr>
      </w:pPr>
      <w:r w:rsidRPr="000A71DA">
        <w:rPr>
          <w:rFonts w:ascii="Times New Roman" w:hAnsi="Times New Roman"/>
        </w:rPr>
        <w:t>8</w:t>
      </w:r>
      <w:r w:rsidR="00275778" w:rsidRPr="000A71DA">
        <w:rPr>
          <w:rFonts w:ascii="Times New Roman" w:hAnsi="Times New Roman"/>
        </w:rPr>
        <w:t xml:space="preserve">.        Space heaters &amp; halogen lamps are not permitted on </w:t>
      </w:r>
      <w:r w:rsidR="00275778" w:rsidRPr="000A71DA">
        <w:rPr>
          <w:rFonts w:ascii="Times New Roman" w:hAnsi="Times New Roman"/>
        </w:rPr>
        <w:tab/>
        <w:t>campus!</w:t>
      </w:r>
    </w:p>
    <w:p w14:paraId="134CD99C" w14:textId="77777777" w:rsidR="003E3FAC" w:rsidRPr="000A71DA" w:rsidRDefault="00873E97" w:rsidP="00275778">
      <w:pPr>
        <w:pStyle w:val="PlainText"/>
        <w:rPr>
          <w:rFonts w:ascii="Times New Roman" w:hAnsi="Times New Roman"/>
        </w:rPr>
      </w:pPr>
      <w:r w:rsidRPr="000A71DA">
        <w:rPr>
          <w:rFonts w:ascii="Times New Roman" w:hAnsi="Times New Roman"/>
        </w:rPr>
        <w:t>9</w:t>
      </w:r>
      <w:r w:rsidR="00275778" w:rsidRPr="000A71DA">
        <w:rPr>
          <w:rFonts w:ascii="Times New Roman" w:hAnsi="Times New Roman"/>
        </w:rPr>
        <w:t xml:space="preserve">.       Candles and other open flames are not permitted due </w:t>
      </w:r>
      <w:r w:rsidR="00275778" w:rsidRPr="000A71DA">
        <w:rPr>
          <w:rFonts w:ascii="Times New Roman" w:hAnsi="Times New Roman"/>
        </w:rPr>
        <w:tab/>
        <w:t>to the fire hazard they pose.</w:t>
      </w:r>
    </w:p>
    <w:p w14:paraId="144A5D23" w14:textId="77777777" w:rsidR="00873E97" w:rsidRPr="000A71DA" w:rsidRDefault="00873E97" w:rsidP="00275778">
      <w:pPr>
        <w:pStyle w:val="Heading2"/>
      </w:pPr>
    </w:p>
    <w:p w14:paraId="0D9018BD" w14:textId="77777777" w:rsidR="00275778" w:rsidRPr="000A71DA" w:rsidRDefault="00275778" w:rsidP="00275778">
      <w:pPr>
        <w:pStyle w:val="Heading2"/>
      </w:pPr>
      <w:r w:rsidRPr="000A71DA">
        <w:t>Wesley Theological Seminary reserves the right to inspect rooms unannounced if violations are suspected.</w:t>
      </w:r>
    </w:p>
    <w:p w14:paraId="738610EB" w14:textId="77777777" w:rsidR="00275778" w:rsidRPr="000A71DA" w:rsidRDefault="00275778" w:rsidP="00275778">
      <w:pPr>
        <w:pStyle w:val="Heading2"/>
      </w:pPr>
    </w:p>
    <w:p w14:paraId="74AB7016" w14:textId="77777777" w:rsidR="00275778" w:rsidRPr="000A71DA" w:rsidRDefault="00275778" w:rsidP="00275778">
      <w:pPr>
        <w:pStyle w:val="Heading2"/>
        <w:rPr>
          <w:b/>
          <w:bCs/>
          <w:u w:val="single"/>
        </w:rPr>
      </w:pPr>
      <w:r w:rsidRPr="000A71DA">
        <w:rPr>
          <w:b/>
          <w:bCs/>
          <w:u w:val="single"/>
        </w:rPr>
        <w:t>RULES</w:t>
      </w:r>
    </w:p>
    <w:p w14:paraId="340F5D8A" w14:textId="77777777" w:rsidR="00275778" w:rsidRPr="000A71DA"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0A71DA">
        <w:rPr>
          <w:rFonts w:ascii="Times New Roman" w:hAnsi="Times New Roman"/>
          <w:sz w:val="20"/>
        </w:rPr>
        <w:t xml:space="preserve">General Seminary policies printed in the Student Handbook and Community Life Covenant apply to Seminary housing </w:t>
      </w:r>
      <w:r w:rsidRPr="000A71DA">
        <w:rPr>
          <w:rFonts w:ascii="Times New Roman" w:hAnsi="Times New Roman"/>
          <w:sz w:val="20"/>
        </w:rPr>
        <w:t>residents.</w:t>
      </w:r>
    </w:p>
    <w:p w14:paraId="637805D2" w14:textId="77777777" w:rsidR="00873E97" w:rsidRPr="000A71DA" w:rsidRDefault="00873E97"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28CB87F" w14:textId="77777777" w:rsidR="00873E97" w:rsidRPr="000A71DA" w:rsidRDefault="00873E97"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i/>
          <w:sz w:val="20"/>
          <w:u w:val="single"/>
        </w:rPr>
      </w:pPr>
      <w:r w:rsidRPr="000A71DA">
        <w:rPr>
          <w:rFonts w:ascii="Times New Roman" w:hAnsi="Times New Roman"/>
          <w:b/>
          <w:bCs/>
          <w:i/>
          <w:sz w:val="20"/>
          <w:u w:val="single"/>
        </w:rPr>
        <w:t>LOCK OUTS</w:t>
      </w:r>
    </w:p>
    <w:p w14:paraId="463F29E8" w14:textId="125EEA87" w:rsidR="00275778" w:rsidRPr="000A71DA" w:rsidRDefault="00592394"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color w:val="FF0000"/>
          <w:sz w:val="20"/>
        </w:rPr>
      </w:pPr>
      <w:r w:rsidRPr="000A71DA">
        <w:rPr>
          <w:rFonts w:ascii="Times New Roman" w:hAnsi="Times New Roman"/>
          <w:color w:val="FF0000"/>
          <w:sz w:val="20"/>
        </w:rPr>
        <w:t xml:space="preserve">Residents who lock themselves out of their unit should come to the Office of Community Life located in the Trott Building during office hours (8:30 AM-12 PM and 1-4:30 PM Monday through Friday).  Residents who lock themselves out on evenings (4:30pm until 8:30am), weekends or designated holidays should call the Resident Manager on-duty at 202-246-8251.  Excessive lock outs (more than </w:t>
      </w:r>
      <w:r w:rsidR="000A71DA" w:rsidRPr="000A71DA">
        <w:rPr>
          <w:rFonts w:ascii="Times New Roman" w:hAnsi="Times New Roman"/>
          <w:color w:val="FF0000"/>
          <w:sz w:val="20"/>
        </w:rPr>
        <w:t>two</w:t>
      </w:r>
      <w:r w:rsidRPr="000A71DA">
        <w:rPr>
          <w:rFonts w:ascii="Times New Roman" w:hAnsi="Times New Roman"/>
          <w:color w:val="FF0000"/>
          <w:sz w:val="20"/>
        </w:rPr>
        <w:t>/semester) demonstrate lack of respect for housing personnel time and will result in a $</w:t>
      </w:r>
      <w:r w:rsidR="00902347" w:rsidRPr="000A71DA">
        <w:rPr>
          <w:rFonts w:ascii="Times New Roman" w:hAnsi="Times New Roman"/>
          <w:color w:val="FF0000"/>
          <w:sz w:val="20"/>
        </w:rPr>
        <w:t>25</w:t>
      </w:r>
      <w:r w:rsidRPr="000A71DA">
        <w:rPr>
          <w:rFonts w:ascii="Times New Roman" w:hAnsi="Times New Roman"/>
          <w:color w:val="FF0000"/>
          <w:sz w:val="20"/>
        </w:rPr>
        <w:t xml:space="preserve"> fine per lock-out.  Residents must be responsible about carrying keys when exiting their unit.</w:t>
      </w:r>
    </w:p>
    <w:p w14:paraId="291C7ACA" w14:textId="77777777" w:rsidR="00592394" w:rsidRPr="000A71DA" w:rsidRDefault="00592394"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055A474" w14:textId="77777777" w:rsidR="00275778" w:rsidRPr="007F02CB" w:rsidRDefault="00275778" w:rsidP="00275778">
      <w:pPr>
        <w:pStyle w:val="Heading2"/>
        <w:rPr>
          <w:b/>
          <w:bCs/>
          <w:u w:val="single"/>
        </w:rPr>
      </w:pPr>
      <w:r w:rsidRPr="007F02CB">
        <w:rPr>
          <w:b/>
          <w:bCs/>
          <w:u w:val="single"/>
        </w:rPr>
        <w:t>KEY DUPLICATION</w:t>
      </w:r>
      <w:r w:rsidR="00873E97" w:rsidRPr="007F02CB">
        <w:rPr>
          <w:b/>
          <w:bCs/>
          <w:u w:val="single"/>
        </w:rPr>
        <w:t xml:space="preserve"> &amp; LOSS</w:t>
      </w:r>
    </w:p>
    <w:p w14:paraId="6877A751" w14:textId="77777777" w:rsidR="00D938D9" w:rsidRPr="000A71DA" w:rsidRDefault="00275778"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381EC0">
        <w:rPr>
          <w:rFonts w:ascii="Times New Roman" w:hAnsi="Times New Roman"/>
          <w:i/>
          <w:iCs/>
          <w:sz w:val="20"/>
        </w:rPr>
        <w:t>There will be no duplication of keys.</w:t>
      </w:r>
      <w:r w:rsidRPr="000A71DA">
        <w:rPr>
          <w:rFonts w:ascii="Times New Roman" w:hAnsi="Times New Roman"/>
          <w:sz w:val="20"/>
        </w:rPr>
        <w:t xml:space="preserve">  If a resident is discovered to be in violation of this term of the contract, the resident must relinquish any copies made and may warrant revocation of housing.</w:t>
      </w:r>
    </w:p>
    <w:p w14:paraId="3B7B4B86" w14:textId="77777777" w:rsidR="00873E97" w:rsidRPr="000A71DA" w:rsidRDefault="00873E97"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142E65C" w14:textId="77777777" w:rsidR="00873E97" w:rsidRPr="000A71DA" w:rsidRDefault="00873E97"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0A71DA">
        <w:rPr>
          <w:rFonts w:ascii="Times New Roman" w:hAnsi="Times New Roman"/>
          <w:sz w:val="20"/>
        </w:rPr>
        <w:t>Residents who lose metal keys will be charged a $35 fee per lost key.  These fees will be assessed to a resident’s Wesley account.  Residents who lose an access key card will need to contact the Registrar’s Office regarding replacement and associated fees.</w:t>
      </w:r>
    </w:p>
    <w:p w14:paraId="3A0FF5F2" w14:textId="77777777" w:rsidR="00D938D9" w:rsidRPr="000A71DA" w:rsidRDefault="00D938D9"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630AD66" w14:textId="77777777" w:rsidR="00D6267C" w:rsidRPr="000A71DA" w:rsidRDefault="00D6267C"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p>
    <w:p w14:paraId="7CB0C768" w14:textId="77777777" w:rsidR="00D938D9" w:rsidRPr="000A71DA" w:rsidRDefault="001C0951"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r w:rsidRPr="000A71DA">
        <w:rPr>
          <w:rFonts w:ascii="Times New Roman" w:hAnsi="Times New Roman"/>
          <w:b/>
          <w:bCs/>
          <w:sz w:val="20"/>
          <w:u w:val="single"/>
        </w:rPr>
        <w:t>SEVERABILITY</w:t>
      </w:r>
    </w:p>
    <w:p w14:paraId="6818B5B8" w14:textId="77777777" w:rsidR="00D938D9" w:rsidRPr="000A71DA" w:rsidRDefault="00721D84"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0A71DA">
        <w:rPr>
          <w:rFonts w:ascii="Times New Roman" w:hAnsi="Times New Roman"/>
          <w:sz w:val="20"/>
        </w:rPr>
        <w:t xml:space="preserve">If any provision of this contract or the application thereof to any person or situation shall, to any extent, be held invalid or unenforceable, the remainder of this contract, and the application of such provision to persons or situations other than those to which it shall have been held </w:t>
      </w:r>
      <w:bookmarkStart w:id="1" w:name="OP9_UlIknjiW"/>
      <w:bookmarkStart w:id="2" w:name="S170"/>
      <w:bookmarkEnd w:id="1"/>
      <w:bookmarkEnd w:id="2"/>
      <w:r w:rsidRPr="000A71DA">
        <w:rPr>
          <w:rFonts w:ascii="Times New Roman" w:hAnsi="Times New Roman"/>
          <w:sz w:val="20"/>
        </w:rPr>
        <w:t>inv</w:t>
      </w:r>
      <w:bookmarkStart w:id="3" w:name="OP9_UlVjojjW"/>
      <w:bookmarkStart w:id="4" w:name="S171_slid_and"/>
      <w:bookmarkEnd w:id="3"/>
      <w:bookmarkEnd w:id="4"/>
      <w:r w:rsidRPr="000A71DA">
        <w:rPr>
          <w:rFonts w:ascii="Times New Roman" w:hAnsi="Times New Roman"/>
          <w:sz w:val="20"/>
        </w:rPr>
        <w:t>alid</w:t>
      </w:r>
      <w:r w:rsidRPr="000A71DA">
        <w:rPr>
          <w:rFonts w:ascii="Times New Roman" w:hAnsi="Times New Roman"/>
          <w:color w:val="008000"/>
          <w:sz w:val="20"/>
        </w:rPr>
        <w:t xml:space="preserve"> </w:t>
      </w:r>
      <w:r w:rsidRPr="000A71DA">
        <w:rPr>
          <w:rFonts w:ascii="Times New Roman" w:hAnsi="Times New Roman"/>
          <w:sz w:val="20"/>
        </w:rPr>
        <w:t>or unenforceable, shall not be affected thereby, but shall continue valid and enforceable to the fullest extent permitted by law.</w:t>
      </w:r>
    </w:p>
    <w:p w14:paraId="61829076" w14:textId="77777777" w:rsidR="00D938D9" w:rsidRPr="000A71DA" w:rsidRDefault="00D938D9"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1483481" w14:textId="77777777" w:rsidR="00D938D9" w:rsidRPr="000A71DA" w:rsidRDefault="00275778"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r w:rsidRPr="000A71DA">
        <w:rPr>
          <w:rFonts w:ascii="Times New Roman" w:hAnsi="Times New Roman"/>
          <w:b/>
          <w:bCs/>
          <w:sz w:val="20"/>
          <w:u w:val="single"/>
        </w:rPr>
        <w:t>GOVERNING LAW</w:t>
      </w:r>
    </w:p>
    <w:p w14:paraId="5457419F" w14:textId="77777777" w:rsidR="00721D84" w:rsidRPr="000A71DA" w:rsidRDefault="00721D84"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0A71DA">
        <w:rPr>
          <w:rFonts w:ascii="Times New Roman" w:hAnsi="Times New Roman"/>
          <w:sz w:val="20"/>
        </w:rPr>
        <w:t xml:space="preserve">This Agreement shall be construed and enforced in accordance with the laws of the District of Columbia, without regard to the conflict of </w:t>
      </w:r>
      <w:proofErr w:type="spellStart"/>
      <w:r w:rsidRPr="000A71DA">
        <w:rPr>
          <w:rFonts w:ascii="Times New Roman" w:hAnsi="Times New Roman"/>
          <w:sz w:val="20"/>
        </w:rPr>
        <w:t>laws</w:t>
      </w:r>
      <w:proofErr w:type="spellEnd"/>
      <w:r w:rsidRPr="000A71DA">
        <w:rPr>
          <w:rFonts w:ascii="Times New Roman" w:hAnsi="Times New Roman"/>
          <w:sz w:val="20"/>
        </w:rPr>
        <w:t xml:space="preserve"> provisions thereof.  All causes of action arising out of or relating to this contract shall be brought exclusively in the courts of the District of Columbia.</w:t>
      </w:r>
    </w:p>
    <w:p w14:paraId="5048BD61" w14:textId="119624BB" w:rsidR="00EA0E34" w:rsidRPr="00A63B83" w:rsidRDefault="00EA0E34" w:rsidP="009050A6">
      <w:pPr>
        <w:pStyle w:val="NoSpacing"/>
        <w:rPr>
          <w:rFonts w:ascii="Times New Roman" w:hAnsi="Times New Roman"/>
        </w:rPr>
      </w:pPr>
    </w:p>
    <w:p w14:paraId="480BE264" w14:textId="4BF0AEFA" w:rsidR="00EA0E34" w:rsidRPr="00A63B83" w:rsidRDefault="009050A6" w:rsidP="009050A6">
      <w:pPr>
        <w:pStyle w:val="NoSpacing"/>
        <w:rPr>
          <w:rFonts w:ascii="Times New Roman" w:hAnsi="Times New Roman"/>
        </w:rPr>
      </w:pPr>
      <w:r w:rsidRPr="00A63B83">
        <w:rPr>
          <w:rFonts w:ascii="Times New Roman" w:hAnsi="Times New Roman"/>
        </w:rPr>
        <w:t xml:space="preserve">Student </w:t>
      </w:r>
      <w:proofErr w:type="gramStart"/>
      <w:r w:rsidRPr="00A63B83">
        <w:rPr>
          <w:rFonts w:ascii="Times New Roman" w:hAnsi="Times New Roman"/>
        </w:rPr>
        <w:t>Sign</w:t>
      </w:r>
      <w:r w:rsidR="00EA0E34" w:rsidRPr="00A63B83">
        <w:rPr>
          <w:rFonts w:ascii="Times New Roman" w:hAnsi="Times New Roman"/>
        </w:rPr>
        <w:t>:_</w:t>
      </w:r>
      <w:proofErr w:type="gramEnd"/>
      <w:r w:rsidR="00EA0E34" w:rsidRPr="00A63B83">
        <w:rPr>
          <w:rFonts w:ascii="Times New Roman" w:hAnsi="Times New Roman"/>
        </w:rPr>
        <w:t>________________________________________</w:t>
      </w:r>
    </w:p>
    <w:p w14:paraId="2035FEC5" w14:textId="527B82CA" w:rsidR="00EA0E34" w:rsidRPr="00A63B83" w:rsidRDefault="00EA0E34" w:rsidP="009050A6">
      <w:pPr>
        <w:pStyle w:val="NoSpacing"/>
        <w:rPr>
          <w:rFonts w:ascii="Times New Roman" w:hAnsi="Times New Roman"/>
        </w:rPr>
      </w:pPr>
    </w:p>
    <w:p w14:paraId="67555433" w14:textId="69CCC6EA" w:rsidR="00EA0E34" w:rsidRPr="00A63B83" w:rsidRDefault="00EA0E34" w:rsidP="009050A6">
      <w:pPr>
        <w:pStyle w:val="NoSpacing"/>
        <w:rPr>
          <w:rFonts w:ascii="Times New Roman" w:hAnsi="Times New Roman"/>
        </w:rPr>
      </w:pPr>
      <w:proofErr w:type="gramStart"/>
      <w:r w:rsidRPr="00A63B83">
        <w:rPr>
          <w:rFonts w:ascii="Times New Roman" w:hAnsi="Times New Roman"/>
        </w:rPr>
        <w:t>Date:_</w:t>
      </w:r>
      <w:proofErr w:type="gramEnd"/>
      <w:r w:rsidRPr="00A63B83">
        <w:rPr>
          <w:rFonts w:ascii="Times New Roman" w:hAnsi="Times New Roman"/>
        </w:rPr>
        <w:t>________________________________________</w:t>
      </w:r>
    </w:p>
    <w:p w14:paraId="44F3428F" w14:textId="77777777" w:rsidR="009050A6" w:rsidRPr="00A63B83" w:rsidRDefault="009050A6" w:rsidP="009050A6">
      <w:pPr>
        <w:pStyle w:val="NoSpacing"/>
        <w:rPr>
          <w:rFonts w:ascii="Times New Roman" w:hAnsi="Times New Roman"/>
        </w:rPr>
      </w:pPr>
    </w:p>
    <w:p w14:paraId="038EAED4" w14:textId="542169EC" w:rsidR="009050A6" w:rsidRPr="00A63B83" w:rsidRDefault="009050A6" w:rsidP="009050A6">
      <w:pPr>
        <w:pStyle w:val="NoSpacing"/>
        <w:rPr>
          <w:rFonts w:ascii="Times New Roman" w:hAnsi="Times New Roman"/>
        </w:rPr>
      </w:pPr>
      <w:r w:rsidRPr="00A63B83">
        <w:rPr>
          <w:rFonts w:ascii="Times New Roman" w:hAnsi="Times New Roman"/>
        </w:rPr>
        <w:t xml:space="preserve">Room </w:t>
      </w:r>
      <w:proofErr w:type="gramStart"/>
      <w:r w:rsidRPr="00A63B83">
        <w:rPr>
          <w:rFonts w:ascii="Times New Roman" w:hAnsi="Times New Roman"/>
        </w:rPr>
        <w:t>Assignment:_</w:t>
      </w:r>
      <w:proofErr w:type="gramEnd"/>
      <w:r w:rsidRPr="00A63B83">
        <w:rPr>
          <w:rFonts w:ascii="Times New Roman" w:hAnsi="Times New Roman"/>
        </w:rPr>
        <w:t>__________________________________</w:t>
      </w:r>
    </w:p>
    <w:p w14:paraId="52EBBAF2" w14:textId="77777777" w:rsidR="009050A6" w:rsidRPr="00A63B83" w:rsidRDefault="009050A6" w:rsidP="009050A6">
      <w:pPr>
        <w:pStyle w:val="NoSpacing"/>
        <w:rPr>
          <w:rFonts w:ascii="Times New Roman" w:hAnsi="Times New Roman"/>
        </w:rPr>
      </w:pPr>
    </w:p>
    <w:p w14:paraId="2F1EA8F2" w14:textId="079B4DA5" w:rsidR="009050A6" w:rsidRDefault="009050A6" w:rsidP="009050A6">
      <w:pPr>
        <w:pStyle w:val="NoSpacing"/>
        <w:rPr>
          <w:rFonts w:ascii="Times New Roman" w:hAnsi="Times New Roman"/>
        </w:rPr>
      </w:pPr>
      <w:r w:rsidRPr="00A63B83">
        <w:rPr>
          <w:rFonts w:ascii="Times New Roman" w:hAnsi="Times New Roman"/>
        </w:rPr>
        <w:t xml:space="preserve">Housing Coordinator </w:t>
      </w:r>
      <w:proofErr w:type="gramStart"/>
      <w:r w:rsidRPr="00A63B83">
        <w:rPr>
          <w:rFonts w:ascii="Times New Roman" w:hAnsi="Times New Roman"/>
        </w:rPr>
        <w:t>Sign:_</w:t>
      </w:r>
      <w:proofErr w:type="gramEnd"/>
      <w:r w:rsidRPr="00A63B83">
        <w:rPr>
          <w:rFonts w:ascii="Times New Roman" w:hAnsi="Times New Roman"/>
        </w:rPr>
        <w:t>_____________________________________</w:t>
      </w:r>
      <w:r w:rsidR="00A63B83">
        <w:rPr>
          <w:rFonts w:ascii="Times New Roman" w:hAnsi="Times New Roman"/>
        </w:rPr>
        <w:t>___</w:t>
      </w:r>
    </w:p>
    <w:p w14:paraId="1BCE0FF9" w14:textId="77777777" w:rsidR="00A63B83" w:rsidRPr="00A63B83" w:rsidRDefault="00A63B83" w:rsidP="009050A6">
      <w:pPr>
        <w:pStyle w:val="NoSpacing"/>
        <w:rPr>
          <w:rFonts w:ascii="Times New Roman" w:hAnsi="Times New Roman"/>
        </w:rPr>
      </w:pPr>
    </w:p>
    <w:p w14:paraId="31BF53AF" w14:textId="77777777" w:rsidR="009050A6" w:rsidRPr="00A63B83" w:rsidRDefault="009050A6" w:rsidP="009050A6">
      <w:pPr>
        <w:pStyle w:val="NoSpacing"/>
        <w:rPr>
          <w:rFonts w:ascii="Times New Roman" w:hAnsi="Times New Roman"/>
        </w:rPr>
      </w:pPr>
      <w:proofErr w:type="gramStart"/>
      <w:r w:rsidRPr="00A63B83">
        <w:rPr>
          <w:rFonts w:ascii="Times New Roman" w:hAnsi="Times New Roman"/>
        </w:rPr>
        <w:t>Date:_</w:t>
      </w:r>
      <w:proofErr w:type="gramEnd"/>
      <w:r w:rsidRPr="00A63B83">
        <w:rPr>
          <w:rFonts w:ascii="Times New Roman" w:hAnsi="Times New Roman"/>
        </w:rPr>
        <w:t>________________________________________</w:t>
      </w:r>
    </w:p>
    <w:p w14:paraId="3DA30338" w14:textId="77777777" w:rsidR="009050A6" w:rsidRPr="009050A6" w:rsidRDefault="009050A6" w:rsidP="009050A6">
      <w:pPr>
        <w:pStyle w:val="NoSpacing"/>
      </w:pPr>
    </w:p>
    <w:p w14:paraId="3615281B" w14:textId="77777777" w:rsidR="009050A6" w:rsidRDefault="009050A6"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EFE0FE4" w14:textId="77777777" w:rsidR="009050A6" w:rsidRPr="000A71DA" w:rsidRDefault="009050A6"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543E101" w14:textId="77777777" w:rsidR="000A71DA" w:rsidRPr="000A71DA" w:rsidRDefault="000A71DA"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2E16585" w14:textId="77777777" w:rsidR="000A71DA" w:rsidRPr="000A71DA" w:rsidRDefault="000A71DA"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D34173D" w14:textId="77777777" w:rsidR="000A71DA" w:rsidRPr="000A71DA" w:rsidRDefault="000A71DA"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134CB74" w14:textId="77777777" w:rsidR="000A71DA" w:rsidRPr="000A71DA" w:rsidRDefault="000A71DA"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B2C668A" w14:textId="77777777" w:rsidR="000A71DA" w:rsidRPr="000A71DA" w:rsidRDefault="000A71DA"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bookmarkStart w:id="5" w:name="_Hlk200549333"/>
    </w:p>
    <w:p w14:paraId="5C0CE5FC" w14:textId="1766989F" w:rsidR="000A71DA" w:rsidRPr="000A71DA" w:rsidRDefault="000A71DA" w:rsidP="000A71DA">
      <w:pPr>
        <w:rPr>
          <w:rFonts w:ascii="Times New Roman" w:hAnsi="Times New Roman"/>
          <w:b/>
          <w:bCs/>
        </w:rPr>
      </w:pPr>
      <w:r w:rsidRPr="000A71DA">
        <w:rPr>
          <w:rFonts w:ascii="Times New Roman" w:hAnsi="Times New Roman"/>
          <w:noProof/>
          <w:sz w:val="28"/>
          <w:szCs w:val="28"/>
        </w:rPr>
        <w:drawing>
          <wp:anchor distT="0" distB="0" distL="114300" distR="114300" simplePos="0" relativeHeight="251659264" behindDoc="1" locked="0" layoutInCell="1" allowOverlap="1" wp14:anchorId="07B0D9E3" wp14:editId="7ADBDBDE">
            <wp:simplePos x="0" y="0"/>
            <wp:positionH relativeFrom="column">
              <wp:posOffset>2419350</wp:posOffset>
            </wp:positionH>
            <wp:positionV relativeFrom="paragraph">
              <wp:posOffset>7620</wp:posOffset>
            </wp:positionV>
            <wp:extent cx="981075" cy="849378"/>
            <wp:effectExtent l="0" t="0" r="0" b="8255"/>
            <wp:wrapNone/>
            <wp:docPr id="1" name="Picture 1" descr="A logo with a person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on a hors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81075" cy="849378"/>
                    </a:xfrm>
                    <a:prstGeom prst="rect">
                      <a:avLst/>
                    </a:prstGeom>
                  </pic:spPr>
                </pic:pic>
              </a:graphicData>
            </a:graphic>
            <wp14:sizeRelH relativeFrom="page">
              <wp14:pctWidth>0</wp14:pctWidth>
            </wp14:sizeRelH>
            <wp14:sizeRelV relativeFrom="page">
              <wp14:pctHeight>0</wp14:pctHeight>
            </wp14:sizeRelV>
          </wp:anchor>
        </w:drawing>
      </w:r>
    </w:p>
    <w:p w14:paraId="28B69507" w14:textId="77777777" w:rsidR="000A71DA" w:rsidRPr="000A71DA" w:rsidRDefault="000A71DA" w:rsidP="000A71DA">
      <w:pPr>
        <w:pStyle w:val="NoSpacing"/>
        <w:jc w:val="center"/>
        <w:rPr>
          <w:rFonts w:ascii="Times New Roman" w:hAnsi="Times New Roman"/>
          <w:b/>
          <w:bCs/>
          <w:sz w:val="32"/>
          <w:szCs w:val="32"/>
        </w:rPr>
        <w:sectPr w:rsidR="000A71DA" w:rsidRPr="000A71DA" w:rsidSect="006B4A37">
          <w:endnotePr>
            <w:numFmt w:val="decimal"/>
          </w:endnotePr>
          <w:type w:val="continuous"/>
          <w:pgSz w:w="12240" w:h="15840"/>
          <w:pgMar w:top="720" w:right="720" w:bottom="720" w:left="720" w:header="1008" w:footer="720" w:gutter="0"/>
          <w:cols w:num="2" w:space="720"/>
          <w:noEndnote/>
        </w:sectPr>
      </w:pPr>
    </w:p>
    <w:p w14:paraId="2B77EB51" w14:textId="1B88C4EC" w:rsidR="000A71DA" w:rsidRPr="000A71DA" w:rsidRDefault="000A71DA" w:rsidP="000A71DA">
      <w:pPr>
        <w:pStyle w:val="NoSpacing"/>
        <w:jc w:val="center"/>
        <w:rPr>
          <w:rFonts w:ascii="Times New Roman" w:hAnsi="Times New Roman"/>
          <w:b/>
          <w:bCs/>
          <w:sz w:val="32"/>
          <w:szCs w:val="32"/>
        </w:rPr>
      </w:pPr>
      <w:r w:rsidRPr="000A71DA">
        <w:rPr>
          <w:rFonts w:ascii="Times New Roman" w:hAnsi="Times New Roman"/>
          <w:b/>
          <w:bCs/>
          <w:sz w:val="32"/>
          <w:szCs w:val="32"/>
        </w:rPr>
        <w:t>Wesley Seminary</w:t>
      </w:r>
    </w:p>
    <w:p w14:paraId="1DB78639" w14:textId="0B9CC6F9" w:rsidR="000A71DA" w:rsidRPr="000A71DA" w:rsidRDefault="000A71DA" w:rsidP="000A71DA">
      <w:pPr>
        <w:pStyle w:val="NoSpacing"/>
        <w:jc w:val="center"/>
        <w:rPr>
          <w:rFonts w:ascii="Times New Roman" w:hAnsi="Times New Roman"/>
          <w:sz w:val="28"/>
          <w:szCs w:val="28"/>
        </w:rPr>
      </w:pPr>
      <w:r w:rsidRPr="000A71DA">
        <w:rPr>
          <w:rFonts w:ascii="Times New Roman" w:hAnsi="Times New Roman"/>
          <w:sz w:val="28"/>
          <w:szCs w:val="28"/>
        </w:rPr>
        <w:t>Office of Residential Life</w:t>
      </w:r>
    </w:p>
    <w:p w14:paraId="24F28A50" w14:textId="55E398B7" w:rsidR="000A71DA" w:rsidRPr="000A71DA" w:rsidRDefault="000A71DA" w:rsidP="000A71DA">
      <w:pPr>
        <w:pStyle w:val="NoSpacing"/>
        <w:jc w:val="center"/>
        <w:rPr>
          <w:rFonts w:ascii="Times New Roman" w:hAnsi="Times New Roman"/>
          <w:sz w:val="28"/>
          <w:szCs w:val="28"/>
        </w:rPr>
      </w:pPr>
      <w:r w:rsidRPr="000A71DA">
        <w:rPr>
          <w:rFonts w:ascii="Times New Roman" w:hAnsi="Times New Roman"/>
          <w:i/>
          <w:iCs/>
          <w:sz w:val="28"/>
          <w:szCs w:val="28"/>
        </w:rPr>
        <w:t xml:space="preserve">2025 – </w:t>
      </w:r>
      <w:proofErr w:type="gramStart"/>
      <w:r w:rsidRPr="000A71DA">
        <w:rPr>
          <w:rFonts w:ascii="Times New Roman" w:hAnsi="Times New Roman"/>
          <w:i/>
          <w:iCs/>
          <w:sz w:val="28"/>
          <w:szCs w:val="28"/>
        </w:rPr>
        <w:t>2026  Emergency</w:t>
      </w:r>
      <w:proofErr w:type="gramEnd"/>
      <w:r w:rsidRPr="000A71DA">
        <w:rPr>
          <w:rFonts w:ascii="Times New Roman" w:hAnsi="Times New Roman"/>
          <w:i/>
          <w:iCs/>
          <w:sz w:val="28"/>
          <w:szCs w:val="28"/>
        </w:rPr>
        <w:t xml:space="preserve"> Contact Form</w:t>
      </w:r>
    </w:p>
    <w:p w14:paraId="422A108D" w14:textId="77777777" w:rsidR="000A71DA" w:rsidRPr="000A71DA" w:rsidRDefault="000A71DA" w:rsidP="000A71DA">
      <w:pPr>
        <w:pStyle w:val="NoSpacing"/>
        <w:rPr>
          <w:rFonts w:ascii="Times New Roman" w:hAnsi="Times New Roman"/>
          <w:b/>
          <w:bCs/>
        </w:rPr>
      </w:pPr>
    </w:p>
    <w:p w14:paraId="10F1D2CB" w14:textId="77777777" w:rsidR="000A71DA" w:rsidRPr="000A71DA" w:rsidRDefault="000A71DA" w:rsidP="000A71DA">
      <w:pPr>
        <w:pStyle w:val="NoSpacing"/>
        <w:rPr>
          <w:rFonts w:ascii="Times New Roman" w:hAnsi="Times New Roman"/>
          <w:b/>
          <w:bCs/>
        </w:rPr>
        <w:sectPr w:rsidR="000A71DA" w:rsidRPr="000A71DA" w:rsidSect="000A71DA">
          <w:endnotePr>
            <w:numFmt w:val="decimal"/>
          </w:endnotePr>
          <w:type w:val="continuous"/>
          <w:pgSz w:w="12240" w:h="15840"/>
          <w:pgMar w:top="720" w:right="720" w:bottom="720" w:left="720" w:header="1008" w:footer="720" w:gutter="0"/>
          <w:cols w:space="720"/>
          <w:noEndnote/>
        </w:sectPr>
      </w:pPr>
    </w:p>
    <w:p w14:paraId="75DFD1C1" w14:textId="77777777" w:rsidR="000A71DA" w:rsidRPr="000A71DA" w:rsidRDefault="000A71DA" w:rsidP="000A71DA">
      <w:pPr>
        <w:pStyle w:val="NoSpacing"/>
        <w:rPr>
          <w:rFonts w:ascii="Times New Roman" w:hAnsi="Times New Roman"/>
          <w:b/>
          <w:bCs/>
        </w:rPr>
      </w:pPr>
      <w:r w:rsidRPr="000A71DA">
        <w:rPr>
          <w:rFonts w:ascii="Times New Roman" w:hAnsi="Times New Roman"/>
          <w:b/>
          <w:bCs/>
        </w:rPr>
        <w:t>Date: _______________________________</w:t>
      </w:r>
    </w:p>
    <w:p w14:paraId="267ED7D2" w14:textId="77777777" w:rsidR="000A71DA" w:rsidRPr="000A71DA" w:rsidRDefault="000A71DA" w:rsidP="000A71DA">
      <w:pPr>
        <w:pStyle w:val="NoSpacing"/>
        <w:rPr>
          <w:rFonts w:ascii="Times New Roman" w:hAnsi="Times New Roman"/>
          <w:b/>
          <w:bCs/>
        </w:rPr>
      </w:pPr>
    </w:p>
    <w:p w14:paraId="6B2A4CC2" w14:textId="09ED95D2" w:rsidR="000A71DA" w:rsidRPr="000A71DA" w:rsidRDefault="000A71DA" w:rsidP="000A71DA">
      <w:pPr>
        <w:pStyle w:val="NoSpacing"/>
        <w:rPr>
          <w:rFonts w:ascii="Times New Roman" w:hAnsi="Times New Roman"/>
          <w:b/>
          <w:bCs/>
        </w:rPr>
      </w:pPr>
      <w:r w:rsidRPr="000A71DA">
        <w:rPr>
          <w:rFonts w:ascii="Times New Roman" w:hAnsi="Times New Roman"/>
          <w:b/>
          <w:bCs/>
        </w:rPr>
        <w:t>Student Name: _____________________________________________________________________________________</w:t>
      </w:r>
      <w:r>
        <w:rPr>
          <w:rFonts w:ascii="Times New Roman" w:hAnsi="Times New Roman"/>
          <w:b/>
          <w:bCs/>
        </w:rPr>
        <w:t>_____________</w:t>
      </w:r>
    </w:p>
    <w:p w14:paraId="50CF9487" w14:textId="77777777" w:rsidR="000A71DA" w:rsidRPr="000A71DA" w:rsidRDefault="000A71DA" w:rsidP="000A71DA">
      <w:pPr>
        <w:pStyle w:val="NoSpacing"/>
        <w:rPr>
          <w:rFonts w:ascii="Times New Roman" w:hAnsi="Times New Roman"/>
          <w:b/>
          <w:bCs/>
        </w:rPr>
      </w:pPr>
    </w:p>
    <w:p w14:paraId="4681E82B" w14:textId="2565AB89" w:rsidR="000A71DA" w:rsidRPr="000A71DA" w:rsidRDefault="000A71DA" w:rsidP="000A71DA">
      <w:pPr>
        <w:pStyle w:val="NoSpacing"/>
        <w:rPr>
          <w:rFonts w:ascii="Times New Roman" w:hAnsi="Times New Roman"/>
          <w:b/>
          <w:bCs/>
        </w:rPr>
      </w:pPr>
      <w:r w:rsidRPr="000A71DA">
        <w:rPr>
          <w:rFonts w:ascii="Times New Roman" w:hAnsi="Times New Roman"/>
          <w:b/>
          <w:bCs/>
        </w:rPr>
        <w:t>Phone Number: _____________________________________________________________________</w:t>
      </w:r>
      <w:r>
        <w:rPr>
          <w:rFonts w:ascii="Times New Roman" w:hAnsi="Times New Roman"/>
          <w:b/>
          <w:bCs/>
        </w:rPr>
        <w:t>_______________</w:t>
      </w:r>
    </w:p>
    <w:p w14:paraId="00B48D65" w14:textId="77777777" w:rsidR="000A71DA" w:rsidRPr="000A71DA" w:rsidRDefault="000A71DA" w:rsidP="000A71DA">
      <w:pPr>
        <w:pStyle w:val="NoSpacing"/>
        <w:rPr>
          <w:rFonts w:ascii="Times New Roman" w:hAnsi="Times New Roman"/>
          <w:b/>
          <w:bCs/>
        </w:rPr>
      </w:pPr>
    </w:p>
    <w:p w14:paraId="29A11204" w14:textId="77777777" w:rsidR="000A71DA" w:rsidRPr="000A71DA" w:rsidRDefault="000A71DA" w:rsidP="000A71DA">
      <w:pPr>
        <w:pStyle w:val="NoSpacing"/>
        <w:rPr>
          <w:rFonts w:ascii="Times New Roman" w:hAnsi="Times New Roman"/>
          <w:b/>
          <w:bCs/>
        </w:rPr>
      </w:pPr>
      <w:r w:rsidRPr="000A71DA">
        <w:rPr>
          <w:rFonts w:ascii="Times New Roman" w:hAnsi="Times New Roman"/>
          <w:b/>
          <w:bCs/>
        </w:rPr>
        <w:t>Room Assignment: ________________________________________</w:t>
      </w:r>
    </w:p>
    <w:p w14:paraId="233CF162" w14:textId="77777777" w:rsidR="000A71DA" w:rsidRPr="000A71DA" w:rsidRDefault="000A71DA" w:rsidP="000A71DA">
      <w:pPr>
        <w:pStyle w:val="NoSpacing"/>
        <w:rPr>
          <w:rFonts w:ascii="Times New Roman" w:hAnsi="Times New Roman"/>
          <w:b/>
          <w:bCs/>
        </w:rPr>
      </w:pPr>
    </w:p>
    <w:p w14:paraId="7404F7FB" w14:textId="14E426D8" w:rsidR="000A71DA" w:rsidRPr="000A71DA" w:rsidRDefault="000A71DA" w:rsidP="000A71DA">
      <w:pPr>
        <w:pStyle w:val="NoSpacing"/>
        <w:spacing w:line="360" w:lineRule="auto"/>
        <w:rPr>
          <w:rFonts w:ascii="Times New Roman" w:hAnsi="Times New Roman"/>
          <w:b/>
          <w:bCs/>
        </w:rPr>
      </w:pPr>
      <w:r w:rsidRPr="000A71DA">
        <w:rPr>
          <w:rFonts w:ascii="Times New Roman" w:hAnsi="Times New Roman"/>
          <w:b/>
          <w:bCs/>
        </w:rPr>
        <w:t>Any Allergies: ________________________________________________________________________</w:t>
      </w:r>
      <w:r>
        <w:rPr>
          <w:rFonts w:ascii="Times New Roman" w:hAnsi="Times New Roman"/>
          <w:b/>
          <w:bCs/>
        </w:rPr>
        <w:t>____________________________________________________________________________________________________________________________</w:t>
      </w:r>
    </w:p>
    <w:p w14:paraId="7DAA434A" w14:textId="77777777" w:rsidR="000A71DA" w:rsidRPr="000A71DA" w:rsidRDefault="000A71DA" w:rsidP="000A71DA">
      <w:pPr>
        <w:pStyle w:val="NoSpacing"/>
        <w:rPr>
          <w:rFonts w:ascii="Times New Roman" w:hAnsi="Times New Roman"/>
          <w:b/>
          <w:bCs/>
        </w:rPr>
      </w:pPr>
    </w:p>
    <w:p w14:paraId="07E47415" w14:textId="4F0608F9" w:rsidR="000A71DA" w:rsidRPr="000A71DA" w:rsidRDefault="000A71DA" w:rsidP="000A71DA">
      <w:pPr>
        <w:pStyle w:val="NoSpacing"/>
        <w:spacing w:line="360" w:lineRule="auto"/>
        <w:rPr>
          <w:rFonts w:ascii="Times New Roman" w:hAnsi="Times New Roman"/>
          <w:b/>
          <w:bCs/>
        </w:rPr>
      </w:pPr>
      <w:r w:rsidRPr="000A71DA">
        <w:rPr>
          <w:rFonts w:ascii="Times New Roman" w:hAnsi="Times New Roman"/>
          <w:b/>
          <w:bCs/>
        </w:rPr>
        <w:t>Any Medical/Mental Conditions: ___________________________________________________________________________________</w:t>
      </w:r>
      <w:r>
        <w:rPr>
          <w:rFonts w:ascii="Times New Roman" w:hAnsi="Times New Roman"/>
          <w:b/>
          <w:bCs/>
        </w:rPr>
        <w:t>_________________________________________________________________________________________________________________</w:t>
      </w:r>
      <w:r w:rsidRPr="000A71DA">
        <w:rPr>
          <w:rFonts w:ascii="Times New Roman" w:hAnsi="Times New Roman"/>
          <w:b/>
          <w:bCs/>
        </w:rPr>
        <w:t xml:space="preserve"> </w:t>
      </w:r>
    </w:p>
    <w:p w14:paraId="62460964" w14:textId="77777777" w:rsidR="000A71DA" w:rsidRPr="000A71DA" w:rsidRDefault="000A71DA" w:rsidP="000A71DA">
      <w:pPr>
        <w:pStyle w:val="NoSpacing"/>
        <w:rPr>
          <w:rFonts w:ascii="Times New Roman" w:hAnsi="Times New Roman"/>
          <w:b/>
          <w:bCs/>
        </w:rPr>
      </w:pPr>
    </w:p>
    <w:p w14:paraId="33E33146" w14:textId="77777777" w:rsidR="000A71DA" w:rsidRPr="000A71DA" w:rsidRDefault="000A71DA" w:rsidP="000A71DA">
      <w:pPr>
        <w:pStyle w:val="NoSpacing"/>
        <w:rPr>
          <w:rFonts w:ascii="Times New Roman" w:hAnsi="Times New Roman"/>
          <w:b/>
          <w:bCs/>
        </w:rPr>
      </w:pPr>
    </w:p>
    <w:p w14:paraId="2DE60C25" w14:textId="77777777" w:rsidR="000A71DA" w:rsidRPr="000A71DA" w:rsidRDefault="000A71DA" w:rsidP="000A71DA">
      <w:pPr>
        <w:pStyle w:val="NoSpacing"/>
        <w:rPr>
          <w:rFonts w:ascii="Times New Roman" w:hAnsi="Times New Roman"/>
          <w:b/>
          <w:bCs/>
          <w:i/>
          <w:iCs/>
          <w:u w:val="single"/>
        </w:rPr>
      </w:pPr>
      <w:r w:rsidRPr="000A71DA">
        <w:rPr>
          <w:rFonts w:ascii="Times New Roman" w:hAnsi="Times New Roman"/>
          <w:b/>
          <w:bCs/>
          <w:i/>
          <w:iCs/>
          <w:u w:val="single"/>
        </w:rPr>
        <w:t>Emergency Contact #1</w:t>
      </w:r>
    </w:p>
    <w:p w14:paraId="6D6CA661" w14:textId="77777777" w:rsidR="000A71DA" w:rsidRPr="000A71DA" w:rsidRDefault="000A71DA" w:rsidP="000A71DA">
      <w:pPr>
        <w:pStyle w:val="NoSpacing"/>
        <w:rPr>
          <w:rFonts w:ascii="Times New Roman" w:hAnsi="Times New Roman"/>
          <w:b/>
          <w:bCs/>
        </w:rPr>
      </w:pPr>
    </w:p>
    <w:p w14:paraId="7C37C741" w14:textId="77777777" w:rsidR="000A71DA" w:rsidRPr="000A71DA" w:rsidRDefault="000A71DA" w:rsidP="000A71DA">
      <w:pPr>
        <w:pStyle w:val="NoSpacing"/>
        <w:rPr>
          <w:rFonts w:ascii="Times New Roman" w:hAnsi="Times New Roman"/>
          <w:b/>
          <w:bCs/>
        </w:rPr>
      </w:pPr>
      <w:r w:rsidRPr="000A71DA">
        <w:rPr>
          <w:rFonts w:ascii="Times New Roman" w:hAnsi="Times New Roman"/>
          <w:b/>
          <w:bCs/>
        </w:rPr>
        <w:t xml:space="preserve">Name: </w:t>
      </w:r>
    </w:p>
    <w:p w14:paraId="02E3F7BC" w14:textId="6B9ED2E9" w:rsidR="000A71DA" w:rsidRPr="000A71DA" w:rsidRDefault="000A71DA" w:rsidP="000A71DA">
      <w:pPr>
        <w:pStyle w:val="NoSpacing"/>
        <w:rPr>
          <w:rFonts w:ascii="Times New Roman" w:hAnsi="Times New Roman"/>
          <w:b/>
          <w:bCs/>
        </w:rPr>
      </w:pPr>
      <w:r w:rsidRPr="000A71DA">
        <w:rPr>
          <w:rFonts w:ascii="Times New Roman" w:hAnsi="Times New Roman"/>
          <w:b/>
          <w:bCs/>
        </w:rPr>
        <w:t>___________________________________________________________________________________</w:t>
      </w:r>
      <w:r>
        <w:rPr>
          <w:rFonts w:ascii="Times New Roman" w:hAnsi="Times New Roman"/>
          <w:b/>
          <w:bCs/>
        </w:rPr>
        <w:t>_____________</w:t>
      </w:r>
      <w:r w:rsidRPr="000A71DA">
        <w:rPr>
          <w:rFonts w:ascii="Times New Roman" w:hAnsi="Times New Roman"/>
          <w:b/>
          <w:bCs/>
        </w:rPr>
        <w:t>__</w:t>
      </w:r>
    </w:p>
    <w:p w14:paraId="7EA3A928" w14:textId="77777777" w:rsidR="000A71DA" w:rsidRPr="000A71DA" w:rsidRDefault="000A71DA" w:rsidP="000A71DA">
      <w:pPr>
        <w:pStyle w:val="NoSpacing"/>
        <w:rPr>
          <w:rFonts w:ascii="Times New Roman" w:hAnsi="Times New Roman"/>
          <w:b/>
          <w:bCs/>
        </w:rPr>
      </w:pPr>
    </w:p>
    <w:p w14:paraId="679D56C5" w14:textId="31ECDFA4" w:rsidR="000A71DA" w:rsidRPr="000A71DA" w:rsidRDefault="000A71DA" w:rsidP="000A71DA">
      <w:pPr>
        <w:pStyle w:val="NoSpacing"/>
        <w:rPr>
          <w:rFonts w:ascii="Times New Roman" w:hAnsi="Times New Roman"/>
          <w:b/>
          <w:bCs/>
        </w:rPr>
      </w:pPr>
      <w:r w:rsidRPr="000A71DA">
        <w:rPr>
          <w:rFonts w:ascii="Times New Roman" w:hAnsi="Times New Roman"/>
          <w:b/>
          <w:bCs/>
        </w:rPr>
        <w:t>Relationship to You: ___________________________________________________________________</w:t>
      </w:r>
      <w:r>
        <w:rPr>
          <w:rFonts w:ascii="Times New Roman" w:hAnsi="Times New Roman"/>
          <w:b/>
          <w:bCs/>
        </w:rPr>
        <w:t>_____________</w:t>
      </w:r>
    </w:p>
    <w:p w14:paraId="1A16C26C" w14:textId="77777777" w:rsidR="000A71DA" w:rsidRPr="000A71DA" w:rsidRDefault="000A71DA" w:rsidP="000A71DA">
      <w:pPr>
        <w:pStyle w:val="NoSpacing"/>
        <w:rPr>
          <w:rFonts w:ascii="Times New Roman" w:hAnsi="Times New Roman"/>
          <w:b/>
          <w:bCs/>
        </w:rPr>
      </w:pPr>
    </w:p>
    <w:p w14:paraId="762D7090" w14:textId="6A0688F7" w:rsidR="000A71DA" w:rsidRPr="000A71DA" w:rsidRDefault="000A71DA" w:rsidP="000A71DA">
      <w:pPr>
        <w:pStyle w:val="NoSpacing"/>
        <w:rPr>
          <w:rFonts w:ascii="Times New Roman" w:hAnsi="Times New Roman"/>
          <w:b/>
          <w:bCs/>
        </w:rPr>
      </w:pPr>
      <w:r w:rsidRPr="000A71DA">
        <w:rPr>
          <w:rFonts w:ascii="Times New Roman" w:hAnsi="Times New Roman"/>
          <w:b/>
          <w:bCs/>
        </w:rPr>
        <w:t>Cell Phone: __________________________________________________________________________</w:t>
      </w:r>
      <w:r>
        <w:rPr>
          <w:rFonts w:ascii="Times New Roman" w:hAnsi="Times New Roman"/>
          <w:b/>
          <w:bCs/>
        </w:rPr>
        <w:t>_____________</w:t>
      </w:r>
    </w:p>
    <w:p w14:paraId="48444184" w14:textId="77777777" w:rsidR="000A71DA" w:rsidRPr="000A71DA" w:rsidRDefault="000A71DA" w:rsidP="000A71DA">
      <w:pPr>
        <w:pStyle w:val="NoSpacing"/>
        <w:rPr>
          <w:rFonts w:ascii="Times New Roman" w:hAnsi="Times New Roman"/>
          <w:b/>
          <w:bCs/>
        </w:rPr>
      </w:pPr>
    </w:p>
    <w:p w14:paraId="7D9252DF" w14:textId="69F55B38" w:rsidR="000A71DA" w:rsidRPr="000A71DA" w:rsidRDefault="000A71DA" w:rsidP="000A71DA">
      <w:pPr>
        <w:pStyle w:val="NoSpacing"/>
        <w:rPr>
          <w:rFonts w:ascii="Times New Roman" w:hAnsi="Times New Roman"/>
          <w:b/>
          <w:bCs/>
        </w:rPr>
      </w:pPr>
      <w:r w:rsidRPr="000A71DA">
        <w:rPr>
          <w:rFonts w:ascii="Times New Roman" w:hAnsi="Times New Roman"/>
          <w:b/>
          <w:bCs/>
        </w:rPr>
        <w:t>Email: ______________________________________________________________________________</w:t>
      </w:r>
      <w:r>
        <w:rPr>
          <w:rFonts w:ascii="Times New Roman" w:hAnsi="Times New Roman"/>
          <w:b/>
          <w:bCs/>
        </w:rPr>
        <w:t>_____________</w:t>
      </w:r>
    </w:p>
    <w:p w14:paraId="718220C2" w14:textId="77777777" w:rsidR="000A71DA" w:rsidRPr="000A71DA" w:rsidRDefault="000A71DA" w:rsidP="000A71DA">
      <w:pPr>
        <w:pStyle w:val="NoSpacing"/>
        <w:rPr>
          <w:rFonts w:ascii="Times New Roman" w:hAnsi="Times New Roman"/>
          <w:b/>
          <w:bCs/>
        </w:rPr>
      </w:pPr>
    </w:p>
    <w:p w14:paraId="282F941C" w14:textId="77777777" w:rsidR="000A71DA" w:rsidRPr="000A71DA" w:rsidRDefault="000A71DA" w:rsidP="000A71DA">
      <w:pPr>
        <w:pStyle w:val="NoSpacing"/>
        <w:rPr>
          <w:rFonts w:ascii="Times New Roman" w:hAnsi="Times New Roman"/>
          <w:b/>
          <w:bCs/>
          <w:i/>
          <w:iCs/>
          <w:u w:val="single"/>
        </w:rPr>
      </w:pPr>
      <w:r w:rsidRPr="000A71DA">
        <w:rPr>
          <w:rFonts w:ascii="Times New Roman" w:hAnsi="Times New Roman"/>
          <w:b/>
          <w:bCs/>
          <w:i/>
          <w:iCs/>
          <w:u w:val="single"/>
        </w:rPr>
        <w:t>Emergency Contact #2</w:t>
      </w:r>
    </w:p>
    <w:p w14:paraId="4451C3B9" w14:textId="77777777" w:rsidR="000A71DA" w:rsidRPr="000A71DA" w:rsidRDefault="000A71DA" w:rsidP="000A71DA">
      <w:pPr>
        <w:pStyle w:val="NoSpacing"/>
        <w:rPr>
          <w:rFonts w:ascii="Times New Roman" w:hAnsi="Times New Roman"/>
          <w:b/>
          <w:bCs/>
        </w:rPr>
      </w:pPr>
    </w:p>
    <w:p w14:paraId="0FCE69F9" w14:textId="36BFDE27" w:rsidR="000A71DA" w:rsidRPr="000A71DA" w:rsidRDefault="000A71DA" w:rsidP="000A71DA">
      <w:pPr>
        <w:pStyle w:val="NoSpacing"/>
        <w:rPr>
          <w:rFonts w:ascii="Times New Roman" w:hAnsi="Times New Roman"/>
          <w:b/>
          <w:bCs/>
        </w:rPr>
      </w:pPr>
      <w:r w:rsidRPr="000A71DA">
        <w:rPr>
          <w:rFonts w:ascii="Times New Roman" w:hAnsi="Times New Roman"/>
          <w:b/>
          <w:bCs/>
        </w:rPr>
        <w:t>Name: _____________________________________________________________________________________</w:t>
      </w:r>
      <w:r>
        <w:rPr>
          <w:rFonts w:ascii="Times New Roman" w:hAnsi="Times New Roman"/>
          <w:b/>
          <w:bCs/>
        </w:rPr>
        <w:t>_______</w:t>
      </w:r>
    </w:p>
    <w:p w14:paraId="7CC44028" w14:textId="77777777" w:rsidR="000A71DA" w:rsidRPr="000A71DA" w:rsidRDefault="000A71DA" w:rsidP="000A71DA">
      <w:pPr>
        <w:pStyle w:val="NoSpacing"/>
        <w:rPr>
          <w:rFonts w:ascii="Times New Roman" w:hAnsi="Times New Roman"/>
          <w:b/>
          <w:bCs/>
        </w:rPr>
      </w:pPr>
    </w:p>
    <w:p w14:paraId="0FDE4269" w14:textId="7B717E86" w:rsidR="000A71DA" w:rsidRPr="000A71DA" w:rsidRDefault="000A71DA" w:rsidP="000A71DA">
      <w:pPr>
        <w:pStyle w:val="NoSpacing"/>
        <w:rPr>
          <w:rFonts w:ascii="Times New Roman" w:hAnsi="Times New Roman"/>
          <w:b/>
          <w:bCs/>
        </w:rPr>
      </w:pPr>
      <w:r w:rsidRPr="000A71DA">
        <w:rPr>
          <w:rFonts w:ascii="Times New Roman" w:hAnsi="Times New Roman"/>
          <w:b/>
          <w:bCs/>
        </w:rPr>
        <w:t>Relationship to You: __________________________________________________________________</w:t>
      </w:r>
      <w:r>
        <w:rPr>
          <w:rFonts w:ascii="Times New Roman" w:hAnsi="Times New Roman"/>
          <w:b/>
          <w:bCs/>
        </w:rPr>
        <w:t>_____________</w:t>
      </w:r>
      <w:r w:rsidRPr="000A71DA">
        <w:rPr>
          <w:rFonts w:ascii="Times New Roman" w:hAnsi="Times New Roman"/>
          <w:b/>
          <w:bCs/>
        </w:rPr>
        <w:t>_</w:t>
      </w:r>
    </w:p>
    <w:p w14:paraId="5CA65DA1" w14:textId="77777777" w:rsidR="000A71DA" w:rsidRPr="000A71DA" w:rsidRDefault="000A71DA" w:rsidP="000A71DA">
      <w:pPr>
        <w:pStyle w:val="NoSpacing"/>
        <w:rPr>
          <w:rFonts w:ascii="Times New Roman" w:hAnsi="Times New Roman"/>
          <w:b/>
          <w:bCs/>
        </w:rPr>
      </w:pPr>
    </w:p>
    <w:p w14:paraId="7562DF1F" w14:textId="66839BD3" w:rsidR="000A71DA" w:rsidRPr="000A71DA" w:rsidRDefault="000A71DA" w:rsidP="000A71DA">
      <w:pPr>
        <w:pStyle w:val="NoSpacing"/>
        <w:rPr>
          <w:rFonts w:ascii="Times New Roman" w:hAnsi="Times New Roman"/>
          <w:b/>
          <w:bCs/>
        </w:rPr>
      </w:pPr>
      <w:r w:rsidRPr="000A71DA">
        <w:rPr>
          <w:rFonts w:ascii="Times New Roman" w:hAnsi="Times New Roman"/>
          <w:b/>
          <w:bCs/>
        </w:rPr>
        <w:t>Cell Phone: __________________________________________________________________________</w:t>
      </w:r>
      <w:r>
        <w:rPr>
          <w:rFonts w:ascii="Times New Roman" w:hAnsi="Times New Roman"/>
          <w:b/>
          <w:bCs/>
        </w:rPr>
        <w:t>_____________</w:t>
      </w:r>
    </w:p>
    <w:p w14:paraId="6D16AF35" w14:textId="77777777" w:rsidR="000A71DA" w:rsidRPr="000A71DA" w:rsidRDefault="000A71DA" w:rsidP="000A71DA">
      <w:pPr>
        <w:pStyle w:val="NoSpacing"/>
        <w:rPr>
          <w:rFonts w:ascii="Times New Roman" w:hAnsi="Times New Roman"/>
          <w:b/>
          <w:bCs/>
        </w:rPr>
      </w:pPr>
    </w:p>
    <w:p w14:paraId="1A4C6357" w14:textId="3C69A687" w:rsidR="000A71DA" w:rsidRPr="000A71DA" w:rsidRDefault="000A71DA" w:rsidP="000A71DA">
      <w:pPr>
        <w:pStyle w:val="NoSpacing"/>
        <w:rPr>
          <w:rFonts w:ascii="Times New Roman" w:hAnsi="Times New Roman"/>
          <w:b/>
          <w:bCs/>
        </w:rPr>
      </w:pPr>
      <w:r w:rsidRPr="000A71DA">
        <w:rPr>
          <w:rFonts w:ascii="Times New Roman" w:hAnsi="Times New Roman"/>
          <w:b/>
          <w:bCs/>
        </w:rPr>
        <w:t>Email: ______________________________________________________________________________</w:t>
      </w:r>
      <w:r>
        <w:rPr>
          <w:rFonts w:ascii="Times New Roman" w:hAnsi="Times New Roman"/>
          <w:b/>
          <w:bCs/>
        </w:rPr>
        <w:t xml:space="preserve">_____________ </w:t>
      </w:r>
    </w:p>
    <w:p w14:paraId="283070B7" w14:textId="77777777" w:rsidR="000A71DA" w:rsidRPr="000A71DA" w:rsidRDefault="000A71DA" w:rsidP="000A71DA">
      <w:pPr>
        <w:pStyle w:val="NoSpacing"/>
        <w:rPr>
          <w:rFonts w:ascii="Times New Roman" w:hAnsi="Times New Roman"/>
          <w:b/>
          <w:bCs/>
        </w:rPr>
        <w:sectPr w:rsidR="000A71DA" w:rsidRPr="000A71DA" w:rsidSect="000A71DA">
          <w:endnotePr>
            <w:numFmt w:val="decimal"/>
          </w:endnotePr>
          <w:type w:val="continuous"/>
          <w:pgSz w:w="12240" w:h="15840"/>
          <w:pgMar w:top="720" w:right="720" w:bottom="720" w:left="720" w:header="1008" w:footer="720" w:gutter="0"/>
          <w:cols w:space="720"/>
          <w:noEndnote/>
        </w:sectPr>
      </w:pPr>
    </w:p>
    <w:bookmarkEnd w:id="5"/>
    <w:p w14:paraId="7F8BC769" w14:textId="77777777" w:rsidR="000A71DA" w:rsidRPr="000A71DA" w:rsidRDefault="000A71DA" w:rsidP="000A71DA">
      <w:pPr>
        <w:pStyle w:val="NoSpacing"/>
        <w:rPr>
          <w:rFonts w:ascii="Times New Roman" w:hAnsi="Times New Roman"/>
          <w:b/>
          <w:bCs/>
        </w:rPr>
      </w:pPr>
    </w:p>
    <w:p w14:paraId="306DF9F0" w14:textId="77777777" w:rsidR="000A71DA" w:rsidRPr="000A71DA" w:rsidRDefault="000A71DA" w:rsidP="000A71DA">
      <w:pPr>
        <w:pStyle w:val="NoSpacing"/>
        <w:rPr>
          <w:rFonts w:ascii="Times New Roman" w:hAnsi="Times New Roman"/>
          <w:b/>
          <w:bCs/>
        </w:rPr>
      </w:pPr>
    </w:p>
    <w:p w14:paraId="7F7FF373" w14:textId="77777777" w:rsidR="000A71DA" w:rsidRPr="000A71DA" w:rsidRDefault="000A71DA" w:rsidP="000A71DA">
      <w:pPr>
        <w:pStyle w:val="NoSpacing"/>
        <w:rPr>
          <w:rFonts w:ascii="Times New Roman" w:hAnsi="Times New Roman"/>
          <w:b/>
          <w:bCs/>
        </w:rPr>
        <w:sectPr w:rsidR="000A71DA" w:rsidRPr="000A71DA" w:rsidSect="000A71DA">
          <w:endnotePr>
            <w:numFmt w:val="decimal"/>
          </w:endnotePr>
          <w:type w:val="continuous"/>
          <w:pgSz w:w="12240" w:h="15840"/>
          <w:pgMar w:top="720" w:right="720" w:bottom="720" w:left="720" w:header="1008" w:footer="720" w:gutter="0"/>
          <w:cols w:space="720"/>
          <w:noEndnote/>
        </w:sectPr>
      </w:pPr>
    </w:p>
    <w:p w14:paraId="061A2A28" w14:textId="77777777" w:rsidR="000A71DA" w:rsidRPr="0048458C" w:rsidRDefault="000A71DA" w:rsidP="000A71DA">
      <w:pPr>
        <w:pStyle w:val="NoSpacing"/>
        <w:rPr>
          <w:rFonts w:ascii="Times New Roman" w:hAnsi="Times New Roman"/>
          <w:b/>
          <w:bCs/>
        </w:rPr>
      </w:pPr>
    </w:p>
    <w:p w14:paraId="1247802C" w14:textId="77777777" w:rsidR="000A71DA" w:rsidRPr="00ED2790" w:rsidRDefault="000A71DA"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Calibri" w:hAnsi="Calibri"/>
          <w:sz w:val="20"/>
        </w:rPr>
      </w:pPr>
    </w:p>
    <w:sectPr w:rsidR="000A71DA" w:rsidRPr="00ED2790" w:rsidSect="006B4A37">
      <w:endnotePr>
        <w:numFmt w:val="decimal"/>
      </w:endnotePr>
      <w:type w:val="continuous"/>
      <w:pgSz w:w="12240" w:h="15840"/>
      <w:pgMar w:top="720" w:right="720" w:bottom="720" w:left="720" w:header="1008"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BAA2" w14:textId="77777777" w:rsidR="000F32DC" w:rsidRDefault="000F32DC">
      <w:r>
        <w:separator/>
      </w:r>
    </w:p>
  </w:endnote>
  <w:endnote w:type="continuationSeparator" w:id="0">
    <w:p w14:paraId="6837DEBD" w14:textId="77777777" w:rsidR="000F32DC" w:rsidRDefault="000F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9A5E87" w:rsidRDefault="009A5E87" w:rsidP="006B4A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AD93B2" w14:textId="77777777" w:rsidR="009A5E87" w:rsidRDefault="009A5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A5E87" w:rsidRPr="00B927DC" w:rsidRDefault="009A5E87" w:rsidP="006B4A37">
    <w:pPr>
      <w:pStyle w:val="Footer"/>
      <w:framePr w:wrap="around" w:vAnchor="text" w:hAnchor="margin" w:xAlign="center" w:y="1"/>
      <w:rPr>
        <w:rStyle w:val="PageNumber"/>
        <w:rFonts w:ascii="Calibri" w:hAnsi="Calibri"/>
        <w:sz w:val="20"/>
      </w:rPr>
    </w:pPr>
    <w:r w:rsidRPr="00B927DC">
      <w:rPr>
        <w:rStyle w:val="PageNumber"/>
        <w:rFonts w:ascii="Calibri" w:hAnsi="Calibri"/>
        <w:sz w:val="20"/>
      </w:rPr>
      <w:fldChar w:fldCharType="begin"/>
    </w:r>
    <w:r w:rsidRPr="00B927DC">
      <w:rPr>
        <w:rStyle w:val="PageNumber"/>
        <w:rFonts w:ascii="Calibri" w:hAnsi="Calibri"/>
        <w:sz w:val="20"/>
      </w:rPr>
      <w:instrText xml:space="preserve">PAGE  </w:instrText>
    </w:r>
    <w:r w:rsidRPr="00B927DC">
      <w:rPr>
        <w:rStyle w:val="PageNumber"/>
        <w:rFonts w:ascii="Calibri" w:hAnsi="Calibri"/>
        <w:sz w:val="20"/>
      </w:rPr>
      <w:fldChar w:fldCharType="separate"/>
    </w:r>
    <w:r>
      <w:rPr>
        <w:rStyle w:val="PageNumber"/>
        <w:rFonts w:ascii="Calibri" w:hAnsi="Calibri"/>
        <w:noProof/>
        <w:sz w:val="20"/>
      </w:rPr>
      <w:t>2</w:t>
    </w:r>
    <w:r w:rsidRPr="00B927DC">
      <w:rPr>
        <w:rStyle w:val="PageNumber"/>
        <w:rFonts w:ascii="Calibri" w:hAnsi="Calibri"/>
        <w:sz w:val="20"/>
      </w:rPr>
      <w:fldChar w:fldCharType="end"/>
    </w:r>
  </w:p>
  <w:p w14:paraId="19219836" w14:textId="77777777" w:rsidR="009A5E87" w:rsidRDefault="009A5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9A5E87" w:rsidRDefault="009A5E87" w:rsidP="002757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0A4E5D" w14:textId="77777777" w:rsidR="009A5E87" w:rsidRDefault="009A5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9A5E87" w:rsidRPr="00B927DC" w:rsidRDefault="009A5E87" w:rsidP="00275778">
    <w:pPr>
      <w:pStyle w:val="Footer"/>
      <w:framePr w:wrap="around" w:vAnchor="text" w:hAnchor="margin" w:xAlign="center" w:y="1"/>
      <w:rPr>
        <w:rStyle w:val="PageNumber"/>
        <w:rFonts w:ascii="Calibri" w:hAnsi="Calibri"/>
        <w:sz w:val="20"/>
      </w:rPr>
    </w:pPr>
    <w:r w:rsidRPr="00B927DC">
      <w:rPr>
        <w:rStyle w:val="PageNumber"/>
        <w:rFonts w:ascii="Calibri" w:hAnsi="Calibri"/>
        <w:sz w:val="20"/>
      </w:rPr>
      <w:fldChar w:fldCharType="begin"/>
    </w:r>
    <w:r w:rsidRPr="00B927DC">
      <w:rPr>
        <w:rStyle w:val="PageNumber"/>
        <w:rFonts w:ascii="Calibri" w:hAnsi="Calibri"/>
        <w:sz w:val="20"/>
      </w:rPr>
      <w:instrText xml:space="preserve">PAGE  </w:instrText>
    </w:r>
    <w:r w:rsidRPr="00B927DC">
      <w:rPr>
        <w:rStyle w:val="PageNumber"/>
        <w:rFonts w:ascii="Calibri" w:hAnsi="Calibri"/>
        <w:sz w:val="20"/>
      </w:rPr>
      <w:fldChar w:fldCharType="separate"/>
    </w:r>
    <w:r w:rsidR="006D15EF">
      <w:rPr>
        <w:rStyle w:val="PageNumber"/>
        <w:rFonts w:ascii="Calibri" w:hAnsi="Calibri"/>
        <w:noProof/>
        <w:sz w:val="20"/>
      </w:rPr>
      <w:t>6</w:t>
    </w:r>
    <w:r w:rsidRPr="00B927DC">
      <w:rPr>
        <w:rStyle w:val="PageNumber"/>
        <w:rFonts w:ascii="Calibri" w:hAnsi="Calibri"/>
        <w:sz w:val="20"/>
      </w:rPr>
      <w:fldChar w:fldCharType="end"/>
    </w:r>
  </w:p>
  <w:p w14:paraId="02F2C34E" w14:textId="77777777" w:rsidR="009A5E87" w:rsidRDefault="009A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C22D" w14:textId="77777777" w:rsidR="000F32DC" w:rsidRDefault="000F32DC">
      <w:r>
        <w:separator/>
      </w:r>
    </w:p>
  </w:footnote>
  <w:footnote w:type="continuationSeparator" w:id="0">
    <w:p w14:paraId="17EBEFD5" w14:textId="77777777" w:rsidR="000F32DC" w:rsidRDefault="000F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D8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13B70FE4"/>
    <w:multiLevelType w:val="hybridMultilevel"/>
    <w:tmpl w:val="B76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22CE1"/>
    <w:multiLevelType w:val="singleLevel"/>
    <w:tmpl w:val="B9405F8C"/>
    <w:lvl w:ilvl="0">
      <w:start w:val="5"/>
      <w:numFmt w:val="decimal"/>
      <w:lvlText w:val="%1."/>
      <w:lvlJc w:val="left"/>
      <w:pPr>
        <w:tabs>
          <w:tab w:val="num" w:pos="510"/>
        </w:tabs>
        <w:ind w:left="510" w:hanging="510"/>
      </w:pPr>
      <w:rPr>
        <w:rFonts w:hint="default"/>
      </w:rPr>
    </w:lvl>
  </w:abstractNum>
  <w:abstractNum w:abstractNumId="3" w15:restartNumberingAfterBreak="0">
    <w:nsid w:val="27226F5F"/>
    <w:multiLevelType w:val="hybridMultilevel"/>
    <w:tmpl w:val="D1C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6722C"/>
    <w:multiLevelType w:val="singleLevel"/>
    <w:tmpl w:val="A3EE6ADE"/>
    <w:lvl w:ilvl="0">
      <w:start w:val="7"/>
      <w:numFmt w:val="decimal"/>
      <w:lvlText w:val="%1."/>
      <w:lvlJc w:val="left"/>
      <w:pPr>
        <w:tabs>
          <w:tab w:val="num" w:pos="510"/>
        </w:tabs>
        <w:ind w:left="510" w:hanging="510"/>
      </w:pPr>
      <w:rPr>
        <w:rFonts w:hint="default"/>
      </w:rPr>
    </w:lvl>
  </w:abstractNum>
  <w:abstractNum w:abstractNumId="5" w15:restartNumberingAfterBreak="0">
    <w:nsid w:val="4C411DC4"/>
    <w:multiLevelType w:val="singleLevel"/>
    <w:tmpl w:val="3E0840CA"/>
    <w:lvl w:ilvl="0">
      <w:start w:val="9"/>
      <w:numFmt w:val="decimal"/>
      <w:lvlText w:val="%1."/>
      <w:lvlJc w:val="left"/>
      <w:pPr>
        <w:tabs>
          <w:tab w:val="num" w:pos="360"/>
        </w:tabs>
        <w:ind w:left="360" w:hanging="360"/>
      </w:pPr>
      <w:rPr>
        <w:rFonts w:hint="default"/>
        <w:u w:val="single"/>
      </w:rPr>
    </w:lvl>
  </w:abstractNum>
  <w:abstractNum w:abstractNumId="6" w15:restartNumberingAfterBreak="0">
    <w:nsid w:val="515F789D"/>
    <w:multiLevelType w:val="hybridMultilevel"/>
    <w:tmpl w:val="F40E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723EB"/>
    <w:multiLevelType w:val="singleLevel"/>
    <w:tmpl w:val="495CB4BE"/>
    <w:lvl w:ilvl="0">
      <w:start w:val="1"/>
      <w:numFmt w:val="decimal"/>
      <w:lvlText w:val="%1."/>
      <w:lvlJc w:val="left"/>
      <w:pPr>
        <w:tabs>
          <w:tab w:val="num" w:pos="510"/>
        </w:tabs>
        <w:ind w:left="510" w:hanging="510"/>
      </w:pPr>
      <w:rPr>
        <w:rFonts w:hint="default"/>
      </w:rPr>
    </w:lvl>
  </w:abstractNum>
  <w:abstractNum w:abstractNumId="8" w15:restartNumberingAfterBreak="0">
    <w:nsid w:val="6E2E1A65"/>
    <w:multiLevelType w:val="hybridMultilevel"/>
    <w:tmpl w:val="BB5096F6"/>
    <w:lvl w:ilvl="0" w:tplc="A18E68EE">
      <w:start w:val="6"/>
      <w:numFmt w:val="decimal"/>
      <w:lvlText w:val="%1."/>
      <w:lvlJc w:val="left"/>
      <w:pPr>
        <w:tabs>
          <w:tab w:val="num" w:pos="360"/>
        </w:tabs>
        <w:ind w:left="360" w:hanging="360"/>
      </w:pPr>
      <w:rPr>
        <w:rFonts w:hint="default"/>
      </w:rPr>
    </w:lvl>
    <w:lvl w:ilvl="1" w:tplc="E4BED898">
      <w:numFmt w:val="decimal"/>
      <w:lvlText w:val=""/>
      <w:lvlJc w:val="left"/>
    </w:lvl>
    <w:lvl w:ilvl="2" w:tplc="B6649462">
      <w:numFmt w:val="decimal"/>
      <w:lvlText w:val=""/>
      <w:lvlJc w:val="left"/>
    </w:lvl>
    <w:lvl w:ilvl="3" w:tplc="0B18DE4A">
      <w:numFmt w:val="decimal"/>
      <w:lvlText w:val=""/>
      <w:lvlJc w:val="left"/>
    </w:lvl>
    <w:lvl w:ilvl="4" w:tplc="481E072A">
      <w:numFmt w:val="decimal"/>
      <w:lvlText w:val=""/>
      <w:lvlJc w:val="left"/>
    </w:lvl>
    <w:lvl w:ilvl="5" w:tplc="289EA75E">
      <w:numFmt w:val="decimal"/>
      <w:lvlText w:val=""/>
      <w:lvlJc w:val="left"/>
    </w:lvl>
    <w:lvl w:ilvl="6" w:tplc="415CBAB6">
      <w:numFmt w:val="decimal"/>
      <w:lvlText w:val=""/>
      <w:lvlJc w:val="left"/>
    </w:lvl>
    <w:lvl w:ilvl="7" w:tplc="829AE3D8">
      <w:numFmt w:val="decimal"/>
      <w:lvlText w:val=""/>
      <w:lvlJc w:val="left"/>
    </w:lvl>
    <w:lvl w:ilvl="8" w:tplc="79508740">
      <w:numFmt w:val="decimal"/>
      <w:lvlText w:val=""/>
      <w:lvlJc w:val="left"/>
    </w:lvl>
  </w:abstractNum>
  <w:abstractNum w:abstractNumId="9" w15:restartNumberingAfterBreak="0">
    <w:nsid w:val="78510575"/>
    <w:multiLevelType w:val="hybridMultilevel"/>
    <w:tmpl w:val="2FA657E4"/>
    <w:lvl w:ilvl="0" w:tplc="865AB37A">
      <w:start w:val="1"/>
      <w:numFmt w:val="decimal"/>
      <w:lvlText w:val="%1."/>
      <w:lvlJc w:val="left"/>
      <w:pPr>
        <w:tabs>
          <w:tab w:val="num" w:pos="720"/>
        </w:tabs>
        <w:ind w:left="720" w:hanging="720"/>
      </w:pPr>
      <w:rPr>
        <w:rFonts w:hint="default"/>
      </w:rPr>
    </w:lvl>
    <w:lvl w:ilvl="1" w:tplc="E58254DA">
      <w:numFmt w:val="decimal"/>
      <w:lvlText w:val=""/>
      <w:lvlJc w:val="left"/>
    </w:lvl>
    <w:lvl w:ilvl="2" w:tplc="A9F8FB1E">
      <w:numFmt w:val="decimal"/>
      <w:lvlText w:val=""/>
      <w:lvlJc w:val="left"/>
    </w:lvl>
    <w:lvl w:ilvl="3" w:tplc="4F7A57D0">
      <w:numFmt w:val="decimal"/>
      <w:lvlText w:val=""/>
      <w:lvlJc w:val="left"/>
    </w:lvl>
    <w:lvl w:ilvl="4" w:tplc="21A2C5EA">
      <w:numFmt w:val="decimal"/>
      <w:lvlText w:val=""/>
      <w:lvlJc w:val="left"/>
    </w:lvl>
    <w:lvl w:ilvl="5" w:tplc="1ACA27D0">
      <w:numFmt w:val="decimal"/>
      <w:lvlText w:val=""/>
      <w:lvlJc w:val="left"/>
    </w:lvl>
    <w:lvl w:ilvl="6" w:tplc="DDA499B4">
      <w:numFmt w:val="decimal"/>
      <w:lvlText w:val=""/>
      <w:lvlJc w:val="left"/>
    </w:lvl>
    <w:lvl w:ilvl="7" w:tplc="384055D6">
      <w:numFmt w:val="decimal"/>
      <w:lvlText w:val=""/>
      <w:lvlJc w:val="left"/>
    </w:lvl>
    <w:lvl w:ilvl="8" w:tplc="71B0CEEE">
      <w:numFmt w:val="decimal"/>
      <w:lvlText w:val=""/>
      <w:lvlJc w:val="left"/>
    </w:lvl>
  </w:abstractNum>
  <w:num w:numId="1" w16cid:durableId="250354770">
    <w:abstractNumId w:val="7"/>
  </w:num>
  <w:num w:numId="2" w16cid:durableId="1971592577">
    <w:abstractNumId w:val="4"/>
  </w:num>
  <w:num w:numId="3" w16cid:durableId="622811298">
    <w:abstractNumId w:val="0"/>
  </w:num>
  <w:num w:numId="4" w16cid:durableId="81267766">
    <w:abstractNumId w:val="2"/>
  </w:num>
  <w:num w:numId="5" w16cid:durableId="1091664536">
    <w:abstractNumId w:val="9"/>
  </w:num>
  <w:num w:numId="6" w16cid:durableId="907761575">
    <w:abstractNumId w:val="8"/>
  </w:num>
  <w:num w:numId="7" w16cid:durableId="1062826720">
    <w:abstractNumId w:val="5"/>
  </w:num>
  <w:num w:numId="8" w16cid:durableId="1457139313">
    <w:abstractNumId w:val="3"/>
  </w:num>
  <w:num w:numId="9" w16cid:durableId="358509681">
    <w:abstractNumId w:val="1"/>
  </w:num>
  <w:num w:numId="10" w16cid:durableId="234633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CD"/>
    <w:rsid w:val="00012835"/>
    <w:rsid w:val="00023144"/>
    <w:rsid w:val="0006483D"/>
    <w:rsid w:val="00074943"/>
    <w:rsid w:val="00077B6E"/>
    <w:rsid w:val="000932F6"/>
    <w:rsid w:val="000A71DA"/>
    <w:rsid w:val="000D0F7F"/>
    <w:rsid w:val="000D59B7"/>
    <w:rsid w:val="000F32DC"/>
    <w:rsid w:val="001153E9"/>
    <w:rsid w:val="00153DEE"/>
    <w:rsid w:val="001869C1"/>
    <w:rsid w:val="001A25CD"/>
    <w:rsid w:val="001B3108"/>
    <w:rsid w:val="001C0951"/>
    <w:rsid w:val="001C5F16"/>
    <w:rsid w:val="001D3D17"/>
    <w:rsid w:val="002219FE"/>
    <w:rsid w:val="0024797E"/>
    <w:rsid w:val="00275778"/>
    <w:rsid w:val="002845AF"/>
    <w:rsid w:val="00286E5A"/>
    <w:rsid w:val="0029579B"/>
    <w:rsid w:val="0029760D"/>
    <w:rsid w:val="00297E6E"/>
    <w:rsid w:val="002B366D"/>
    <w:rsid w:val="002B5957"/>
    <w:rsid w:val="002C4CD4"/>
    <w:rsid w:val="002D5103"/>
    <w:rsid w:val="00322E8E"/>
    <w:rsid w:val="00337629"/>
    <w:rsid w:val="003678BF"/>
    <w:rsid w:val="00381EC0"/>
    <w:rsid w:val="00390DEE"/>
    <w:rsid w:val="003937CC"/>
    <w:rsid w:val="003E0BC2"/>
    <w:rsid w:val="003E3FAC"/>
    <w:rsid w:val="00415787"/>
    <w:rsid w:val="0042459A"/>
    <w:rsid w:val="004375A0"/>
    <w:rsid w:val="004510A3"/>
    <w:rsid w:val="00466E35"/>
    <w:rsid w:val="004814CB"/>
    <w:rsid w:val="00496BC5"/>
    <w:rsid w:val="004C7F05"/>
    <w:rsid w:val="004D58D5"/>
    <w:rsid w:val="004F363C"/>
    <w:rsid w:val="00540E75"/>
    <w:rsid w:val="00545429"/>
    <w:rsid w:val="00582150"/>
    <w:rsid w:val="00584632"/>
    <w:rsid w:val="00592394"/>
    <w:rsid w:val="005927B7"/>
    <w:rsid w:val="005A0D4D"/>
    <w:rsid w:val="005A50DF"/>
    <w:rsid w:val="005B764B"/>
    <w:rsid w:val="005C079A"/>
    <w:rsid w:val="005D1CFF"/>
    <w:rsid w:val="005E123F"/>
    <w:rsid w:val="00603F73"/>
    <w:rsid w:val="006207B4"/>
    <w:rsid w:val="00625AF2"/>
    <w:rsid w:val="00637113"/>
    <w:rsid w:val="00640948"/>
    <w:rsid w:val="00667510"/>
    <w:rsid w:val="006714DE"/>
    <w:rsid w:val="00683582"/>
    <w:rsid w:val="00691C78"/>
    <w:rsid w:val="006A06F7"/>
    <w:rsid w:val="006B4A37"/>
    <w:rsid w:val="006D15EF"/>
    <w:rsid w:val="006E07D6"/>
    <w:rsid w:val="006F13D3"/>
    <w:rsid w:val="00721D84"/>
    <w:rsid w:val="0072253C"/>
    <w:rsid w:val="00763D7E"/>
    <w:rsid w:val="00774951"/>
    <w:rsid w:val="00775FDE"/>
    <w:rsid w:val="007B1506"/>
    <w:rsid w:val="007D1273"/>
    <w:rsid w:val="007D4555"/>
    <w:rsid w:val="007D4AF8"/>
    <w:rsid w:val="007D5B5E"/>
    <w:rsid w:val="007E2AC0"/>
    <w:rsid w:val="007F02CB"/>
    <w:rsid w:val="0080045E"/>
    <w:rsid w:val="008276F0"/>
    <w:rsid w:val="00835C4F"/>
    <w:rsid w:val="00860B99"/>
    <w:rsid w:val="00873E97"/>
    <w:rsid w:val="008762BB"/>
    <w:rsid w:val="0087733A"/>
    <w:rsid w:val="008A685C"/>
    <w:rsid w:val="008C0333"/>
    <w:rsid w:val="008D6BF2"/>
    <w:rsid w:val="00902347"/>
    <w:rsid w:val="009050A6"/>
    <w:rsid w:val="00912757"/>
    <w:rsid w:val="00927227"/>
    <w:rsid w:val="00933170"/>
    <w:rsid w:val="00943FDD"/>
    <w:rsid w:val="00982C5E"/>
    <w:rsid w:val="009A5E87"/>
    <w:rsid w:val="009C7001"/>
    <w:rsid w:val="009E631A"/>
    <w:rsid w:val="00A100E5"/>
    <w:rsid w:val="00A140DC"/>
    <w:rsid w:val="00A573D8"/>
    <w:rsid w:val="00A63B83"/>
    <w:rsid w:val="00A85A31"/>
    <w:rsid w:val="00AB47FD"/>
    <w:rsid w:val="00AC09D6"/>
    <w:rsid w:val="00AC67AE"/>
    <w:rsid w:val="00AE59AB"/>
    <w:rsid w:val="00B125E7"/>
    <w:rsid w:val="00B16B35"/>
    <w:rsid w:val="00B25812"/>
    <w:rsid w:val="00B31713"/>
    <w:rsid w:val="00B37ABB"/>
    <w:rsid w:val="00B53860"/>
    <w:rsid w:val="00B82214"/>
    <w:rsid w:val="00B87BBD"/>
    <w:rsid w:val="00B91CE7"/>
    <w:rsid w:val="00B92F1F"/>
    <w:rsid w:val="00B95F90"/>
    <w:rsid w:val="00BA7DF8"/>
    <w:rsid w:val="00BB2118"/>
    <w:rsid w:val="00BB57CB"/>
    <w:rsid w:val="00BC3145"/>
    <w:rsid w:val="00BD6CD6"/>
    <w:rsid w:val="00BE379F"/>
    <w:rsid w:val="00C04F64"/>
    <w:rsid w:val="00C062BF"/>
    <w:rsid w:val="00C22009"/>
    <w:rsid w:val="00C22F0E"/>
    <w:rsid w:val="00C23D54"/>
    <w:rsid w:val="00C322B4"/>
    <w:rsid w:val="00C51301"/>
    <w:rsid w:val="00C62AD1"/>
    <w:rsid w:val="00C944D8"/>
    <w:rsid w:val="00CA0EA0"/>
    <w:rsid w:val="00CB50B6"/>
    <w:rsid w:val="00D17DBF"/>
    <w:rsid w:val="00D274CB"/>
    <w:rsid w:val="00D32384"/>
    <w:rsid w:val="00D346ED"/>
    <w:rsid w:val="00D6267C"/>
    <w:rsid w:val="00D62D35"/>
    <w:rsid w:val="00D62FB7"/>
    <w:rsid w:val="00D909F8"/>
    <w:rsid w:val="00D916D5"/>
    <w:rsid w:val="00D938D9"/>
    <w:rsid w:val="00D96A62"/>
    <w:rsid w:val="00DA05F9"/>
    <w:rsid w:val="00DA708B"/>
    <w:rsid w:val="00DC2313"/>
    <w:rsid w:val="00DD64FB"/>
    <w:rsid w:val="00DE2E11"/>
    <w:rsid w:val="00E15864"/>
    <w:rsid w:val="00E414E7"/>
    <w:rsid w:val="00E4258E"/>
    <w:rsid w:val="00E54AB6"/>
    <w:rsid w:val="00EA0E34"/>
    <w:rsid w:val="00EB2A19"/>
    <w:rsid w:val="00EB7CDE"/>
    <w:rsid w:val="00EC283D"/>
    <w:rsid w:val="00F4204C"/>
    <w:rsid w:val="00F710AC"/>
    <w:rsid w:val="00F77047"/>
    <w:rsid w:val="00F77BFB"/>
    <w:rsid w:val="00F8775C"/>
    <w:rsid w:val="00FA665C"/>
    <w:rsid w:val="00FC0288"/>
    <w:rsid w:val="00FC6755"/>
    <w:rsid w:val="00FD597C"/>
    <w:rsid w:val="00FD6C39"/>
    <w:rsid w:val="00FF4A80"/>
    <w:rsid w:val="1B7AB703"/>
    <w:rsid w:val="33D1F2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F3724"/>
  <w15:docId w15:val="{912F84D2-06CF-41ED-BF6E-FB27A45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FFF"/>
    <w:pPr>
      <w:widowControl w:val="0"/>
    </w:pPr>
    <w:rPr>
      <w:rFonts w:ascii="Courier" w:hAnsi="Courier"/>
      <w:snapToGrid w:val="0"/>
      <w:sz w:val="24"/>
    </w:rPr>
  </w:style>
  <w:style w:type="paragraph" w:styleId="Heading1">
    <w:name w:val="heading 1"/>
    <w:basedOn w:val="Normal"/>
    <w:next w:val="Normal"/>
    <w:link w:val="Heading1Char"/>
    <w:qFormat/>
    <w:rsid w:val="00662FFF"/>
    <w:pPr>
      <w:keepNext/>
      <w:outlineLvl w:val="0"/>
    </w:pPr>
    <w:rPr>
      <w:rFonts w:ascii="Times New Roman" w:hAnsi="Times New Roman"/>
      <w:i/>
      <w:sz w:val="20"/>
    </w:rPr>
  </w:style>
  <w:style w:type="paragraph" w:styleId="Heading2">
    <w:name w:val="heading 2"/>
    <w:basedOn w:val="Normal"/>
    <w:next w:val="Normal"/>
    <w:link w:val="Heading2Char"/>
    <w:qFormat/>
    <w:rsid w:val="00662FFF"/>
    <w:pPr>
      <w:keepNext/>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outlineLvl w:val="1"/>
    </w:pPr>
    <w:rPr>
      <w:rFonts w:ascii="Times New Roman" w:hAnsi="Times New Roman"/>
      <w:i/>
      <w:sz w:val="20"/>
    </w:rPr>
  </w:style>
  <w:style w:type="paragraph" w:styleId="Heading3">
    <w:name w:val="heading 3"/>
    <w:basedOn w:val="Normal"/>
    <w:next w:val="Normal"/>
    <w:link w:val="Heading3Char"/>
    <w:qFormat/>
    <w:rsid w:val="00662FFF"/>
    <w:pPr>
      <w:keepNext/>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504" w:hanging="504"/>
      <w:jc w:val="both"/>
      <w:outlineLvl w:val="2"/>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2FFF"/>
  </w:style>
  <w:style w:type="paragraph" w:customStyle="1" w:styleId="QuickFormat1">
    <w:name w:val="QuickFormat1"/>
    <w:basedOn w:val="Normal"/>
    <w:rsid w:val="00662FFF"/>
    <w:rPr>
      <w:rFonts w:ascii="Times New Roman" w:hAnsi="Times New Roman"/>
      <w:color w:val="000000"/>
      <w:sz w:val="20"/>
    </w:rPr>
  </w:style>
  <w:style w:type="paragraph" w:styleId="BodyText">
    <w:name w:val="Body Text"/>
    <w:basedOn w:val="Normal"/>
    <w:rsid w:val="00662FFF"/>
    <w:rPr>
      <w:rFonts w:ascii="Times New Roman" w:hAnsi="Times New Roman"/>
      <w:sz w:val="20"/>
    </w:rPr>
  </w:style>
  <w:style w:type="paragraph" w:styleId="BodyText2">
    <w:name w:val="Body Text 2"/>
    <w:basedOn w:val="Normal"/>
    <w:rsid w:val="00662FFF"/>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pPr>
    <w:rPr>
      <w:rFonts w:ascii="Times New Roman" w:hAnsi="Times New Roman"/>
      <w:sz w:val="20"/>
    </w:rPr>
  </w:style>
  <w:style w:type="paragraph" w:styleId="Footer">
    <w:name w:val="footer"/>
    <w:basedOn w:val="Normal"/>
    <w:link w:val="FooterChar"/>
    <w:rsid w:val="0099504B"/>
    <w:pPr>
      <w:tabs>
        <w:tab w:val="center" w:pos="4320"/>
        <w:tab w:val="right" w:pos="8640"/>
      </w:tabs>
    </w:pPr>
  </w:style>
  <w:style w:type="character" w:styleId="PageNumber">
    <w:name w:val="page number"/>
    <w:basedOn w:val="DefaultParagraphFont"/>
    <w:rsid w:val="0099504B"/>
  </w:style>
  <w:style w:type="paragraph" w:styleId="Header">
    <w:name w:val="header"/>
    <w:basedOn w:val="Normal"/>
    <w:rsid w:val="0099504B"/>
    <w:pPr>
      <w:tabs>
        <w:tab w:val="center" w:pos="4320"/>
        <w:tab w:val="right" w:pos="8640"/>
      </w:tabs>
    </w:pPr>
  </w:style>
  <w:style w:type="paragraph" w:styleId="BalloonText">
    <w:name w:val="Balloon Text"/>
    <w:basedOn w:val="Normal"/>
    <w:link w:val="BalloonTextChar"/>
    <w:rsid w:val="00C56A77"/>
    <w:rPr>
      <w:rFonts w:ascii="Tahoma" w:hAnsi="Tahoma" w:cs="Tahoma"/>
      <w:sz w:val="16"/>
      <w:szCs w:val="16"/>
    </w:rPr>
  </w:style>
  <w:style w:type="character" w:customStyle="1" w:styleId="BalloonTextChar">
    <w:name w:val="Balloon Text Char"/>
    <w:basedOn w:val="DefaultParagraphFont"/>
    <w:link w:val="BalloonText"/>
    <w:rsid w:val="00C56A77"/>
    <w:rPr>
      <w:rFonts w:ascii="Tahoma" w:hAnsi="Tahoma" w:cs="Tahoma"/>
      <w:snapToGrid w:val="0"/>
      <w:sz w:val="16"/>
      <w:szCs w:val="16"/>
    </w:rPr>
  </w:style>
  <w:style w:type="paragraph" w:styleId="NoSpacing">
    <w:name w:val="No Spacing"/>
    <w:link w:val="NoSpacingChar"/>
    <w:uiPriority w:val="1"/>
    <w:qFormat/>
    <w:rsid w:val="00654717"/>
    <w:rPr>
      <w:rFonts w:ascii="Calibri" w:hAnsi="Calibri"/>
      <w:sz w:val="22"/>
      <w:szCs w:val="22"/>
    </w:rPr>
  </w:style>
  <w:style w:type="character" w:customStyle="1" w:styleId="NoSpacingChar">
    <w:name w:val="No Spacing Char"/>
    <w:basedOn w:val="DefaultParagraphFont"/>
    <w:link w:val="NoSpacing"/>
    <w:uiPriority w:val="1"/>
    <w:rsid w:val="00654717"/>
    <w:rPr>
      <w:rFonts w:ascii="Calibri" w:hAnsi="Calibri"/>
      <w:sz w:val="22"/>
      <w:szCs w:val="22"/>
      <w:lang w:val="en-US" w:eastAsia="en-US" w:bidi="ar-SA"/>
    </w:rPr>
  </w:style>
  <w:style w:type="paragraph" w:styleId="PlainText">
    <w:name w:val="Plain Text"/>
    <w:basedOn w:val="Normal"/>
    <w:link w:val="PlainTextChar"/>
    <w:uiPriority w:val="99"/>
    <w:rsid w:val="00654717"/>
    <w:pPr>
      <w:widowControl/>
    </w:pPr>
    <w:rPr>
      <w:rFonts w:ascii="Courier New" w:hAnsi="Courier New"/>
      <w:snapToGrid/>
      <w:sz w:val="20"/>
    </w:rPr>
  </w:style>
  <w:style w:type="character" w:customStyle="1" w:styleId="PlainTextChar">
    <w:name w:val="Plain Text Char"/>
    <w:basedOn w:val="DefaultParagraphFont"/>
    <w:link w:val="PlainText"/>
    <w:uiPriority w:val="99"/>
    <w:rsid w:val="00654717"/>
    <w:rPr>
      <w:rFonts w:ascii="Courier New" w:hAnsi="Courier New"/>
    </w:rPr>
  </w:style>
  <w:style w:type="character" w:styleId="Hyperlink">
    <w:name w:val="Hyperlink"/>
    <w:basedOn w:val="DefaultParagraphFont"/>
    <w:rsid w:val="00654717"/>
    <w:rPr>
      <w:color w:val="0000FF"/>
      <w:u w:val="single"/>
    </w:rPr>
  </w:style>
  <w:style w:type="paragraph" w:styleId="ListParagraph">
    <w:name w:val="List Paragraph"/>
    <w:basedOn w:val="Normal"/>
    <w:uiPriority w:val="34"/>
    <w:qFormat/>
    <w:rsid w:val="0028102B"/>
    <w:pPr>
      <w:ind w:left="720"/>
      <w:contextualSpacing/>
    </w:pPr>
  </w:style>
  <w:style w:type="character" w:customStyle="1" w:styleId="Heading1Char">
    <w:name w:val="Heading 1 Char"/>
    <w:basedOn w:val="DefaultParagraphFont"/>
    <w:link w:val="Heading1"/>
    <w:rsid w:val="00275778"/>
    <w:rPr>
      <w:i/>
      <w:snapToGrid w:val="0"/>
    </w:rPr>
  </w:style>
  <w:style w:type="character" w:customStyle="1" w:styleId="Heading2Char">
    <w:name w:val="Heading 2 Char"/>
    <w:basedOn w:val="DefaultParagraphFont"/>
    <w:link w:val="Heading2"/>
    <w:rsid w:val="00275778"/>
    <w:rPr>
      <w:i/>
      <w:snapToGrid w:val="0"/>
    </w:rPr>
  </w:style>
  <w:style w:type="character" w:customStyle="1" w:styleId="Heading3Char">
    <w:name w:val="Heading 3 Char"/>
    <w:basedOn w:val="DefaultParagraphFont"/>
    <w:link w:val="Heading3"/>
    <w:rsid w:val="00275778"/>
    <w:rPr>
      <w:i/>
      <w:snapToGrid w:val="0"/>
    </w:rPr>
  </w:style>
  <w:style w:type="character" w:customStyle="1" w:styleId="FooterChar">
    <w:name w:val="Footer Char"/>
    <w:basedOn w:val="DefaultParagraphFont"/>
    <w:link w:val="Footer"/>
    <w:rsid w:val="00275778"/>
    <w:rPr>
      <w:rFonts w:ascii="Courier" w:hAnsi="Courier"/>
      <w:snapToGrid w:val="0"/>
      <w:sz w:val="24"/>
    </w:rPr>
  </w:style>
  <w:style w:type="character" w:styleId="FollowedHyperlink">
    <w:name w:val="FollowedHyperlink"/>
    <w:basedOn w:val="DefaultParagraphFont"/>
    <w:rsid w:val="00D274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8929">
      <w:bodyDiv w:val="1"/>
      <w:marLeft w:val="0"/>
      <w:marRight w:val="0"/>
      <w:marTop w:val="0"/>
      <w:marBottom w:val="0"/>
      <w:divBdr>
        <w:top w:val="none" w:sz="0" w:space="0" w:color="auto"/>
        <w:left w:val="none" w:sz="0" w:space="0" w:color="auto"/>
        <w:bottom w:val="none" w:sz="0" w:space="0" w:color="auto"/>
        <w:right w:val="none" w:sz="0" w:space="0" w:color="auto"/>
      </w:divBdr>
    </w:div>
    <w:div w:id="215436190">
      <w:bodyDiv w:val="1"/>
      <w:marLeft w:val="0"/>
      <w:marRight w:val="0"/>
      <w:marTop w:val="0"/>
      <w:marBottom w:val="0"/>
      <w:divBdr>
        <w:top w:val="none" w:sz="0" w:space="0" w:color="auto"/>
        <w:left w:val="none" w:sz="0" w:space="0" w:color="auto"/>
        <w:bottom w:val="none" w:sz="0" w:space="0" w:color="auto"/>
        <w:right w:val="none" w:sz="0" w:space="0" w:color="auto"/>
      </w:divBdr>
    </w:div>
    <w:div w:id="1355570610">
      <w:bodyDiv w:val="1"/>
      <w:marLeft w:val="0"/>
      <w:marRight w:val="0"/>
      <w:marTop w:val="0"/>
      <w:marBottom w:val="0"/>
      <w:divBdr>
        <w:top w:val="none" w:sz="0" w:space="0" w:color="auto"/>
        <w:left w:val="none" w:sz="0" w:space="0" w:color="auto"/>
        <w:bottom w:val="none" w:sz="0" w:space="0" w:color="auto"/>
        <w:right w:val="none" w:sz="0" w:space="0" w:color="auto"/>
      </w:divBdr>
    </w:div>
    <w:div w:id="1406495107">
      <w:bodyDiv w:val="1"/>
      <w:marLeft w:val="0"/>
      <w:marRight w:val="0"/>
      <w:marTop w:val="0"/>
      <w:marBottom w:val="0"/>
      <w:divBdr>
        <w:top w:val="none" w:sz="0" w:space="0" w:color="auto"/>
        <w:left w:val="none" w:sz="0" w:space="0" w:color="auto"/>
        <w:bottom w:val="none" w:sz="0" w:space="0" w:color="auto"/>
        <w:right w:val="none" w:sz="0" w:space="0" w:color="auto"/>
      </w:divBdr>
    </w:div>
    <w:div w:id="1459303335">
      <w:bodyDiv w:val="1"/>
      <w:marLeft w:val="0"/>
      <w:marRight w:val="0"/>
      <w:marTop w:val="0"/>
      <w:marBottom w:val="0"/>
      <w:divBdr>
        <w:top w:val="none" w:sz="0" w:space="0" w:color="auto"/>
        <w:left w:val="none" w:sz="0" w:space="0" w:color="auto"/>
        <w:bottom w:val="none" w:sz="0" w:space="0" w:color="auto"/>
        <w:right w:val="none" w:sz="0" w:space="0" w:color="auto"/>
      </w:divBdr>
    </w:div>
    <w:div w:id="1926524509">
      <w:bodyDiv w:val="1"/>
      <w:marLeft w:val="0"/>
      <w:marRight w:val="0"/>
      <w:marTop w:val="0"/>
      <w:marBottom w:val="0"/>
      <w:divBdr>
        <w:top w:val="none" w:sz="0" w:space="0" w:color="auto"/>
        <w:left w:val="none" w:sz="0" w:space="0" w:color="auto"/>
        <w:bottom w:val="none" w:sz="0" w:space="0" w:color="auto"/>
        <w:right w:val="none" w:sz="0" w:space="0" w:color="auto"/>
      </w:divBdr>
    </w:div>
    <w:div w:id="1973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esleyseminary.edu/finances/tuition-f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office@wesleyseminary.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C15CE-EDDC-944E-8120-34E6D30B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WESLEY THEOLOGICAL SEMINARY</vt:lpstr>
    </vt:vector>
  </TitlesOfParts>
  <Company>Wesley Theological Seminary</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WESLEY THEOLOGICAL SEMINARY</dc:title>
  <dc:creator>Wesley</dc:creator>
  <cp:lastModifiedBy>Veronica Werner</cp:lastModifiedBy>
  <cp:revision>15</cp:revision>
  <cp:lastPrinted>2025-07-22T19:19:00Z</cp:lastPrinted>
  <dcterms:created xsi:type="dcterms:W3CDTF">2025-04-22T15:14:00Z</dcterms:created>
  <dcterms:modified xsi:type="dcterms:W3CDTF">2025-08-05T15:34:00Z</dcterms:modified>
</cp:coreProperties>
</file>